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58B8" w14:textId="11D0EF11" w:rsidR="00DC5616" w:rsidRDefault="00DC5616" w:rsidP="00DC5616">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sidR="00B23C39" w:rsidRPr="00503F51">
        <w:rPr>
          <w:rFonts w:hint="eastAsia"/>
          <w:b/>
          <w:sz w:val="24"/>
          <w:szCs w:val="24"/>
        </w:rPr>
        <w:t>9</w:t>
      </w:r>
      <w:r w:rsidR="00B23C39">
        <w:rPr>
          <w:b/>
          <w:sz w:val="24"/>
          <w:szCs w:val="24"/>
        </w:rPr>
        <w:t>8</w:t>
      </w:r>
      <w:r w:rsidR="00813456">
        <w:rPr>
          <w:b/>
          <w:sz w:val="24"/>
          <w:szCs w:val="24"/>
        </w:rPr>
        <w:t>bis</w:t>
      </w:r>
      <w:r w:rsidRPr="006E473F">
        <w:rPr>
          <w:rFonts w:hint="eastAsia"/>
          <w:b/>
          <w:sz w:val="24"/>
          <w:szCs w:val="24"/>
          <w:lang w:eastAsia="ko-KR"/>
        </w:rPr>
        <w:tab/>
      </w:r>
      <w:r>
        <w:rPr>
          <w:b/>
          <w:i/>
          <w:sz w:val="24"/>
          <w:szCs w:val="24"/>
          <w:lang w:eastAsia="ko-KR"/>
        </w:rPr>
        <w:t>R1-</w:t>
      </w:r>
      <w:r w:rsidR="00C109B8">
        <w:rPr>
          <w:b/>
          <w:i/>
          <w:sz w:val="24"/>
          <w:szCs w:val="24"/>
          <w:lang w:eastAsia="ko-KR"/>
        </w:rPr>
        <w:t>1910477</w:t>
      </w:r>
    </w:p>
    <w:p w14:paraId="057C967F" w14:textId="77777777" w:rsidR="00813456" w:rsidRPr="00E15CA2" w:rsidRDefault="00813456" w:rsidP="00813456">
      <w:pPr>
        <w:tabs>
          <w:tab w:val="center" w:pos="4536"/>
          <w:tab w:val="right" w:pos="9072"/>
        </w:tabs>
        <w:rPr>
          <w:rFonts w:ascii="Arial" w:eastAsia="宋体" w:hAnsi="Arial" w:cs="Arial"/>
          <w:b/>
          <w:bCs/>
          <w:sz w:val="24"/>
        </w:rPr>
      </w:pPr>
      <w:r w:rsidRPr="00E15CA2">
        <w:rPr>
          <w:rFonts w:ascii="Arial" w:eastAsia="宋体" w:hAnsi="Arial" w:cs="Arial"/>
          <w:b/>
          <w:bCs/>
          <w:sz w:val="24"/>
        </w:rPr>
        <w:t>Chongqing, China, October 14th – 20th, 2019</w:t>
      </w:r>
    </w:p>
    <w:p w14:paraId="4F68807E" w14:textId="77777777" w:rsidR="00DC5616" w:rsidRPr="00813456" w:rsidRDefault="00DC5616" w:rsidP="00DC5616">
      <w:pPr>
        <w:pStyle w:val="CRCoverPage"/>
        <w:tabs>
          <w:tab w:val="right" w:pos="9639"/>
        </w:tabs>
        <w:spacing w:after="0"/>
        <w:rPr>
          <w:rFonts w:eastAsia="MS Mincho" w:cs="Arial"/>
          <w:b/>
          <w:bCs/>
          <w:sz w:val="24"/>
          <w:szCs w:val="24"/>
          <w:lang w:eastAsia="ja-JP"/>
        </w:rPr>
      </w:pPr>
    </w:p>
    <w:p w14:paraId="5E2A7ECE" w14:textId="349B92D1"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433D83">
        <w:rPr>
          <w:rFonts w:ascii="Arial" w:hAnsi="Arial"/>
          <w:sz w:val="24"/>
          <w:lang w:eastAsia="ko-KR"/>
        </w:rPr>
        <w:t>7</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5A118E6"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44C77" w:rsidRPr="00144C77">
        <w:rPr>
          <w:rFonts w:ascii="Arial" w:hAnsi="Arial"/>
          <w:sz w:val="24"/>
        </w:rPr>
        <w:t xml:space="preserve">On NR </w:t>
      </w:r>
      <w:proofErr w:type="spellStart"/>
      <w:r w:rsidR="00144C77" w:rsidRPr="00144C77">
        <w:rPr>
          <w:rFonts w:ascii="Arial" w:hAnsi="Arial"/>
          <w:sz w:val="24"/>
        </w:rPr>
        <w:t>Uu</w:t>
      </w:r>
      <w:proofErr w:type="spellEnd"/>
      <w:r w:rsidR="00144C77" w:rsidRPr="00144C77">
        <w:rPr>
          <w:rFonts w:ascii="Arial" w:hAnsi="Arial"/>
          <w:sz w:val="24"/>
        </w:rPr>
        <w:t xml:space="preserve"> controlling LTE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28E599FC" w14:textId="5A23BCA7" w:rsidR="00BB09C7" w:rsidRDefault="00BB09C7" w:rsidP="0068530A">
      <w:pPr>
        <w:pStyle w:val="00MainText"/>
        <w:spacing w:afterLines="50" w:after="120" w:afterAutospacing="0"/>
        <w:ind w:firstLine="357"/>
      </w:pPr>
      <w:r>
        <w:t>In 3GPP TSG RAN meeting #</w:t>
      </w:r>
      <w:r w:rsidR="005422E7">
        <w:t>84</w:t>
      </w:r>
      <w:r>
        <w:t xml:space="preserve">, the WI </w:t>
      </w:r>
      <w:r w:rsidR="00941601">
        <w:t>[1]</w:t>
      </w:r>
      <w:r>
        <w:t xml:space="preserve"> on 3GPP NR V2X was endorsed including the following objective to specify </w:t>
      </w:r>
      <w:r w:rsidR="005B7DF0">
        <w:t xml:space="preserve">NR </w:t>
      </w:r>
      <w:proofErr w:type="spellStart"/>
      <w:r w:rsidR="005B7DF0">
        <w:t>Uu</w:t>
      </w:r>
      <w:proofErr w:type="spellEnd"/>
      <w:r w:rsidR="005B7DF0">
        <w:t xml:space="preserve"> control</w:t>
      </w:r>
      <w:r w:rsidR="00FD0829">
        <w:t>ling</w:t>
      </w:r>
      <w:r w:rsidR="005B7DF0">
        <w:t xml:space="preserve"> LTE sidelink</w:t>
      </w:r>
      <w:r>
        <w:t>:</w:t>
      </w:r>
    </w:p>
    <w:tbl>
      <w:tblPr>
        <w:tblStyle w:val="TableGrid"/>
        <w:tblW w:w="0" w:type="auto"/>
        <w:tblInd w:w="355" w:type="dxa"/>
        <w:tblLook w:val="04A0" w:firstRow="1" w:lastRow="0" w:firstColumn="1" w:lastColumn="0" w:noHBand="0" w:noVBand="1"/>
      </w:tblPr>
      <w:tblGrid>
        <w:gridCol w:w="9000"/>
      </w:tblGrid>
      <w:tr w:rsidR="00BB09C7" w14:paraId="47479B0D" w14:textId="77777777" w:rsidTr="0045435E">
        <w:tc>
          <w:tcPr>
            <w:tcW w:w="9000" w:type="dxa"/>
          </w:tcPr>
          <w:p w14:paraId="77CB1A3A" w14:textId="77777777" w:rsidR="00D14E6F" w:rsidRPr="00CE3D8E" w:rsidRDefault="00D14E6F" w:rsidP="00D14E6F">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14:paraId="45BA2B84" w14:textId="77777777" w:rsidR="00D14E6F" w:rsidRPr="00CE3D8E" w:rsidRDefault="00D14E6F" w:rsidP="00D14E6F">
            <w:pPr>
              <w:numPr>
                <w:ilvl w:val="0"/>
                <w:numId w:val="11"/>
              </w:numPr>
              <w:overflowPunct w:val="0"/>
              <w:autoSpaceDE w:val="0"/>
              <w:autoSpaceDN w:val="0"/>
              <w:adjustRightInd w:val="0"/>
              <w:jc w:val="both"/>
              <w:textAlignment w:val="baseline"/>
              <w:rPr>
                <w:lang w:val="en-US" w:eastAsia="ko-KR"/>
              </w:rPr>
            </w:pPr>
            <w:r w:rsidRPr="00CE3D8E">
              <w:rPr>
                <w:lang w:val="en-US" w:eastAsia="ko-KR"/>
              </w:rPr>
              <w:t>Sidelink mode 4 as per the study outcome [RAN2, RAN1]; and</w:t>
            </w:r>
          </w:p>
          <w:p w14:paraId="679E8455" w14:textId="1FD60F1D" w:rsidR="00BB09C7" w:rsidRPr="004614F0" w:rsidRDefault="00D14E6F" w:rsidP="004614F0">
            <w:pPr>
              <w:numPr>
                <w:ilvl w:val="0"/>
                <w:numId w:val="11"/>
              </w:numPr>
              <w:overflowPunct w:val="0"/>
              <w:autoSpaceDE w:val="0"/>
              <w:autoSpaceDN w:val="0"/>
              <w:adjustRightInd w:val="0"/>
              <w:ind w:left="709" w:hanging="309"/>
              <w:jc w:val="both"/>
              <w:textAlignment w:val="baseline"/>
              <w:rPr>
                <w:lang w:val="en-US" w:eastAsia="ko-KR"/>
              </w:rPr>
            </w:pPr>
            <w:r w:rsidRPr="00CE3D8E">
              <w:rPr>
                <w:lang w:val="en-US" w:eastAsia="ko-KR"/>
              </w:rPr>
              <w:t xml:space="preserve">Sidelink mode 3-like RRC-configured SPS scheduling with DCI-based activation/deactivation </w:t>
            </w:r>
            <w:r>
              <w:rPr>
                <w:lang w:val="en-US" w:eastAsia="ko-KR"/>
              </w:rPr>
              <w:t xml:space="preserve">as per the agreement in RAN1#97 </w:t>
            </w:r>
            <w:r w:rsidRPr="00CE3D8E">
              <w:rPr>
                <w:lang w:val="en-US" w:eastAsia="ko-KR"/>
              </w:rPr>
              <w:t>[RAN1, RAN2].</w:t>
            </w:r>
            <w:r w:rsidR="00B6034C">
              <w:rPr>
                <w:lang w:val="en-US" w:eastAsia="ko-KR"/>
              </w:rPr>
              <w:t xml:space="preserve"> </w:t>
            </w:r>
          </w:p>
        </w:tc>
      </w:tr>
    </w:tbl>
    <w:p w14:paraId="743A0CB7" w14:textId="416BA3A2" w:rsidR="00500EEE" w:rsidRDefault="00C109B8" w:rsidP="00500EEE">
      <w:pPr>
        <w:pStyle w:val="00MainText"/>
        <w:spacing w:beforeLines="50" w:before="120" w:after="0" w:afterAutospacing="0"/>
        <w:ind w:firstLine="357"/>
        <w:rPr>
          <w:rFonts w:eastAsia="宋体"/>
          <w:lang w:eastAsia="zh-CN"/>
        </w:rPr>
      </w:pPr>
      <w:r>
        <w:rPr>
          <w:rFonts w:eastAsia="宋体"/>
          <w:lang w:eastAsia="zh-CN"/>
        </w:rPr>
        <w:t>Also</w:t>
      </w:r>
      <w:r w:rsidR="00500EEE">
        <w:rPr>
          <w:rFonts w:eastAsia="宋体"/>
          <w:lang w:eastAsia="zh-CN"/>
        </w:rPr>
        <w:t>, in RAN1#97 meeting and RAN1#98 meeting, following agreements were made [2-3]:</w:t>
      </w:r>
    </w:p>
    <w:p w14:paraId="7206BDE4" w14:textId="77777777" w:rsidR="00500EEE" w:rsidRPr="00653C8C" w:rsidRDefault="00500EEE" w:rsidP="00500EEE">
      <w:pPr>
        <w:spacing w:beforeLines="50" w:before="120"/>
      </w:pPr>
      <w:r w:rsidRPr="00653C8C">
        <w:rPr>
          <w:highlight w:val="green"/>
        </w:rPr>
        <w:t>Agreements</w:t>
      </w:r>
      <w:r w:rsidRPr="00653C8C">
        <w:t>:</w:t>
      </w:r>
    </w:p>
    <w:p w14:paraId="07AFC5F3" w14:textId="77777777" w:rsidR="00500EEE" w:rsidRPr="00653C8C" w:rsidRDefault="00500EEE" w:rsidP="00500EEE">
      <w:pPr>
        <w:pStyle w:val="ListParagraph"/>
        <w:numPr>
          <w:ilvl w:val="0"/>
          <w:numId w:val="19"/>
        </w:numPr>
        <w:spacing w:after="160" w:line="259" w:lineRule="auto"/>
        <w:ind w:leftChars="0"/>
        <w:contextualSpacing/>
      </w:pPr>
      <w:r w:rsidRPr="00653C8C">
        <w:t>RRC-based activation/deactivation is not supported</w:t>
      </w:r>
    </w:p>
    <w:p w14:paraId="7D49A0F6" w14:textId="77777777" w:rsidR="00500EEE" w:rsidRPr="00653C8C" w:rsidRDefault="00500EEE" w:rsidP="00500EEE">
      <w:pPr>
        <w:pStyle w:val="ListParagraph"/>
        <w:numPr>
          <w:ilvl w:val="0"/>
          <w:numId w:val="19"/>
        </w:numPr>
        <w:spacing w:after="160" w:line="259" w:lineRule="auto"/>
        <w:ind w:leftChars="0"/>
        <w:contextualSpacing/>
      </w:pPr>
      <w:r w:rsidRPr="00653C8C">
        <w:t xml:space="preserve">DCI-based activation/deactivation is supported </w:t>
      </w:r>
    </w:p>
    <w:p w14:paraId="0CB10B96" w14:textId="77777777" w:rsidR="00500EEE" w:rsidRPr="00653C8C" w:rsidRDefault="00500EEE" w:rsidP="00500EEE">
      <w:pPr>
        <w:pStyle w:val="ListParagraph"/>
        <w:numPr>
          <w:ilvl w:val="1"/>
          <w:numId w:val="19"/>
        </w:numPr>
        <w:spacing w:after="160" w:line="259" w:lineRule="auto"/>
        <w:ind w:leftChars="0"/>
        <w:contextualSpacing/>
      </w:pPr>
      <w:r w:rsidRPr="00653C8C">
        <w:t xml:space="preserve">Support of LTE PC5 scheduling by NR </w:t>
      </w:r>
      <w:proofErr w:type="spellStart"/>
      <w:r w:rsidRPr="00653C8C">
        <w:t>Uu</w:t>
      </w:r>
      <w:proofErr w:type="spellEnd"/>
      <w:r w:rsidRPr="00653C8C">
        <w:t xml:space="preserve"> (mode 3-like )</w:t>
      </w:r>
      <w:r w:rsidRPr="00653C8C">
        <w:rPr>
          <w:i/>
          <w:lang w:eastAsia="ko-KR"/>
        </w:rPr>
        <w:t xml:space="preserve"> </w:t>
      </w:r>
      <w:r w:rsidRPr="00653C8C">
        <w:t>is based on UE capability</w:t>
      </w:r>
    </w:p>
    <w:p w14:paraId="7F1623AC" w14:textId="77777777" w:rsidR="00500EEE" w:rsidRPr="00653C8C" w:rsidRDefault="00500EEE" w:rsidP="00500EEE">
      <w:pPr>
        <w:pStyle w:val="ListParagraph"/>
        <w:numPr>
          <w:ilvl w:val="1"/>
          <w:numId w:val="19"/>
        </w:numPr>
        <w:spacing w:after="160" w:line="259" w:lineRule="auto"/>
        <w:ind w:leftChars="0"/>
        <w:contextualSpacing/>
      </w:pPr>
      <w:r w:rsidRPr="00653C8C">
        <w:t>NR DCI provides the fields of DCI 5A in LTE-V that are related to SPS scheduling</w:t>
      </w:r>
    </w:p>
    <w:p w14:paraId="0F6387CE" w14:textId="77777777" w:rsidR="00500EEE" w:rsidRPr="00653C8C" w:rsidRDefault="00500EEE" w:rsidP="00500EEE">
      <w:pPr>
        <w:pStyle w:val="ListParagraph"/>
        <w:numPr>
          <w:ilvl w:val="1"/>
          <w:numId w:val="19"/>
        </w:numPr>
        <w:spacing w:after="160" w:line="259" w:lineRule="auto"/>
        <w:ind w:leftChars="0"/>
        <w:contextualSpacing/>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785DA94C" w14:textId="77777777" w:rsidR="00500EEE" w:rsidRPr="00653C8C" w:rsidRDefault="00500EEE" w:rsidP="00500EEE">
      <w:pPr>
        <w:pStyle w:val="ListParagraph"/>
        <w:numPr>
          <w:ilvl w:val="2"/>
          <w:numId w:val="19"/>
        </w:numPr>
        <w:spacing w:after="160" w:line="259" w:lineRule="auto"/>
        <w:ind w:leftChars="0"/>
        <w:contextualSpacing/>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3C34C30B" w14:textId="77777777" w:rsidR="00500EEE" w:rsidRPr="00653C8C" w:rsidRDefault="00500EEE" w:rsidP="00500EEE">
      <w:pPr>
        <w:pStyle w:val="ListParagraph"/>
        <w:numPr>
          <w:ilvl w:val="1"/>
          <w:numId w:val="19"/>
        </w:numPr>
        <w:spacing w:after="160" w:line="259" w:lineRule="auto"/>
        <w:ind w:leftChars="0"/>
        <w:contextualSpacing/>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4F2B4F57" w14:textId="77777777" w:rsidR="00500EEE" w:rsidRPr="00653C8C" w:rsidRDefault="00500EEE" w:rsidP="00500EEE">
      <w:pPr>
        <w:pStyle w:val="ListParagraph"/>
        <w:numPr>
          <w:ilvl w:val="2"/>
          <w:numId w:val="19"/>
        </w:numPr>
        <w:spacing w:after="160" w:line="259" w:lineRule="auto"/>
        <w:ind w:leftChars="0"/>
        <w:contextualSpacing/>
      </w:pPr>
      <w:r w:rsidRPr="00653C8C">
        <w:t>Z is the same timing offset in current LTE V2X specs</w:t>
      </w:r>
    </w:p>
    <w:p w14:paraId="4B8FAE59" w14:textId="77777777" w:rsidR="00500EEE" w:rsidRPr="00653C8C" w:rsidRDefault="00500EEE" w:rsidP="00500EEE">
      <w:pPr>
        <w:pStyle w:val="ListParagraph"/>
        <w:numPr>
          <w:ilvl w:val="2"/>
          <w:numId w:val="19"/>
        </w:numPr>
        <w:spacing w:after="160" w:line="259" w:lineRule="auto"/>
        <w:ind w:leftChars="0"/>
        <w:contextualSpacing/>
      </w:pPr>
      <w:r w:rsidRPr="00653C8C">
        <w:t>X&gt;0. FFS value(s) of X, and if one or multiple values of X are possible</w:t>
      </w:r>
    </w:p>
    <w:p w14:paraId="62205BD4" w14:textId="77777777" w:rsidR="00500EEE" w:rsidRPr="006169BC" w:rsidRDefault="00500EEE" w:rsidP="00500EEE">
      <w:pPr>
        <w:spacing w:beforeLines="50" w:before="120"/>
        <w:rPr>
          <w:highlight w:val="green"/>
        </w:rPr>
      </w:pPr>
      <w:r w:rsidRPr="00FD1964">
        <w:rPr>
          <w:highlight w:val="green"/>
        </w:rPr>
        <w:t>Agreements</w:t>
      </w:r>
      <w:r w:rsidRPr="006169BC">
        <w:rPr>
          <w:highlight w:val="green"/>
        </w:rPr>
        <w:t>:</w:t>
      </w:r>
    </w:p>
    <w:p w14:paraId="0E6FC982" w14:textId="77777777" w:rsidR="00500EEE" w:rsidRPr="00FD1964" w:rsidRDefault="00500EEE" w:rsidP="00500EEE">
      <w:pPr>
        <w:pStyle w:val="ListParagraph"/>
        <w:numPr>
          <w:ilvl w:val="0"/>
          <w:numId w:val="21"/>
        </w:numPr>
        <w:spacing w:after="60" w:line="259" w:lineRule="auto"/>
        <w:ind w:leftChars="0"/>
        <w:contextualSpacing/>
        <w:rPr>
          <w:bCs/>
          <w:iCs/>
        </w:rPr>
      </w:pPr>
      <w:r w:rsidRPr="00FD1964">
        <w:rPr>
          <w:bCs/>
          <w:iCs/>
        </w:rPr>
        <w:t>A new RNTI is introduced to scramble the NR DCI used for scheduling LTE PC5.</w:t>
      </w:r>
    </w:p>
    <w:p w14:paraId="71922C82" w14:textId="77777777" w:rsidR="00500EEE" w:rsidRPr="006169BC" w:rsidRDefault="00500EEE" w:rsidP="00500EEE">
      <w:pPr>
        <w:spacing w:beforeLines="50" w:before="120"/>
        <w:rPr>
          <w:highlight w:val="green"/>
        </w:rPr>
      </w:pPr>
      <w:r w:rsidRPr="000C6714">
        <w:rPr>
          <w:highlight w:val="green"/>
        </w:rPr>
        <w:t>Agreements</w:t>
      </w:r>
      <w:r w:rsidRPr="006169BC">
        <w:rPr>
          <w:highlight w:val="green"/>
        </w:rPr>
        <w:t>:</w:t>
      </w:r>
    </w:p>
    <w:p w14:paraId="0FC25E7B" w14:textId="77777777" w:rsidR="00500EEE" w:rsidRPr="000C6714" w:rsidRDefault="00500EEE" w:rsidP="00500EEE">
      <w:pPr>
        <w:numPr>
          <w:ilvl w:val="0"/>
          <w:numId w:val="22"/>
        </w:numPr>
        <w:spacing w:after="0"/>
      </w:pPr>
      <w:r w:rsidRPr="000C6714">
        <w:t>X is dynamically indicated using a field in the DCI</w:t>
      </w:r>
    </w:p>
    <w:p w14:paraId="2EAF53D9" w14:textId="77777777" w:rsidR="00500EEE" w:rsidRPr="000C6714" w:rsidRDefault="00500EEE" w:rsidP="00500EEE">
      <w:pPr>
        <w:numPr>
          <w:ilvl w:val="1"/>
          <w:numId w:val="22"/>
        </w:numPr>
        <w:spacing w:after="0"/>
      </w:pPr>
      <w:r w:rsidRPr="000C6714">
        <w:t>FFS whether the DCI field provides an index to a table or the value of X</w:t>
      </w:r>
    </w:p>
    <w:p w14:paraId="17308A65" w14:textId="77777777" w:rsidR="00500EEE" w:rsidRPr="000C6714" w:rsidRDefault="00500EEE" w:rsidP="00500EEE">
      <w:pPr>
        <w:numPr>
          <w:ilvl w:val="1"/>
          <w:numId w:val="22"/>
        </w:numPr>
        <w:spacing w:after="0"/>
      </w:pPr>
      <w:r w:rsidRPr="000C6714">
        <w:t>The minimum value of X is subject to UE capability</w:t>
      </w:r>
    </w:p>
    <w:p w14:paraId="72DF1BCA" w14:textId="3C3A0102" w:rsidR="00500EEE" w:rsidRDefault="00500EEE" w:rsidP="004565F7">
      <w:pPr>
        <w:numPr>
          <w:ilvl w:val="2"/>
          <w:numId w:val="22"/>
        </w:numPr>
        <w:spacing w:after="0"/>
      </w:pPr>
      <w:r w:rsidRPr="000C6714">
        <w:t>UE reports a single value subject to UE capability</w:t>
      </w:r>
    </w:p>
    <w:p w14:paraId="4661D7FC" w14:textId="7AD1F773" w:rsidR="001A6FC9" w:rsidRDefault="001A6FC9" w:rsidP="0068530A">
      <w:pPr>
        <w:pStyle w:val="00MainText"/>
        <w:spacing w:beforeLines="50" w:before="120" w:after="0" w:afterAutospacing="0"/>
        <w:ind w:firstLine="357"/>
      </w:pPr>
      <w:r w:rsidRPr="00C511A7">
        <w:t xml:space="preserve">In this contribution, we present our views on </w:t>
      </w:r>
      <w:r w:rsidR="001C1B52">
        <w:t xml:space="preserve">the </w:t>
      </w:r>
      <w:r w:rsidR="00C07969">
        <w:t>re</w:t>
      </w:r>
      <w:r w:rsidR="00D27B49">
        <w:t>maining issues</w:t>
      </w:r>
      <w:r w:rsidR="00E135C4">
        <w:t xml:space="preserve"> </w:t>
      </w:r>
      <w:r w:rsidR="00C07969">
        <w:t xml:space="preserve">of </w:t>
      </w:r>
      <w:r w:rsidR="00E135C4" w:rsidRPr="00E135C4">
        <w:t xml:space="preserve">NR </w:t>
      </w:r>
      <w:proofErr w:type="spellStart"/>
      <w:r w:rsidR="00E135C4" w:rsidRPr="00E135C4">
        <w:t>Uu</w:t>
      </w:r>
      <w:proofErr w:type="spellEnd"/>
      <w:r w:rsidR="00E135C4" w:rsidRPr="00E135C4">
        <w:t xml:space="preserve"> controlling LTE Mode 3-like sidelink</w:t>
      </w:r>
      <w:r w:rsidR="00217786" w:rsidRPr="00E135C4">
        <w:t>.</w:t>
      </w:r>
      <w:r w:rsidR="00217786" w:rsidRPr="00C511A7">
        <w:t xml:space="preserve"> </w:t>
      </w:r>
    </w:p>
    <w:p w14:paraId="1A37553C" w14:textId="57D73F45" w:rsidR="006D49A6" w:rsidRDefault="00FE228A" w:rsidP="00D1679D">
      <w:pPr>
        <w:pStyle w:val="Heading1"/>
      </w:pPr>
      <w:r>
        <w:lastRenderedPageBreak/>
        <w:t>Discussions</w:t>
      </w:r>
    </w:p>
    <w:p w14:paraId="25E34948" w14:textId="4B79F738" w:rsidR="00AA39E6" w:rsidRPr="003C2761" w:rsidRDefault="00263449" w:rsidP="002130D0">
      <w:pPr>
        <w:pStyle w:val="LG"/>
        <w:spacing w:beforeLines="100" w:before="240"/>
        <w:ind w:firstLine="0"/>
        <w:rPr>
          <w:b/>
          <w:sz w:val="22"/>
          <w:szCs w:val="22"/>
          <w:u w:val="single"/>
        </w:rPr>
      </w:pPr>
      <w:r w:rsidRPr="003C2761">
        <w:rPr>
          <w:b/>
          <w:sz w:val="22"/>
          <w:szCs w:val="22"/>
          <w:u w:val="single"/>
        </w:rPr>
        <w:t>Configuration of n</w:t>
      </w:r>
      <w:r w:rsidR="00AA39E6" w:rsidRPr="003C2761">
        <w:rPr>
          <w:b/>
          <w:sz w:val="22"/>
          <w:szCs w:val="22"/>
          <w:u w:val="single"/>
        </w:rPr>
        <w:t>ecessary parameter</w:t>
      </w:r>
      <w:r w:rsidRPr="003C2761">
        <w:rPr>
          <w:b/>
          <w:sz w:val="22"/>
          <w:szCs w:val="22"/>
          <w:u w:val="single"/>
        </w:rPr>
        <w:t>s</w:t>
      </w:r>
    </w:p>
    <w:p w14:paraId="2EBAD0BD" w14:textId="219F13F6" w:rsidR="00AA39E6" w:rsidRPr="00AA39E6" w:rsidRDefault="00D62D93" w:rsidP="008E33CC">
      <w:pPr>
        <w:pStyle w:val="00MainText"/>
        <w:spacing w:beforeLines="50" w:before="120" w:after="0" w:afterAutospacing="0"/>
        <w:ind w:firstLine="357"/>
      </w:pPr>
      <w:r>
        <w:t>In order t</w:t>
      </w:r>
      <w:r w:rsidR="00AA39E6" w:rsidRPr="00AA39E6">
        <w:t xml:space="preserve">o </w:t>
      </w:r>
      <w:r w:rsidR="00AA39E6">
        <w:t>support</w:t>
      </w:r>
      <w:r w:rsidR="002A76A9">
        <w:t xml:space="preserve"> NR </w:t>
      </w:r>
      <w:proofErr w:type="spellStart"/>
      <w:r w:rsidR="002A76A9">
        <w:t>Uu</w:t>
      </w:r>
      <w:proofErr w:type="spellEnd"/>
      <w:r w:rsidR="002A76A9">
        <w:t xml:space="preserve"> controlling LTE </w:t>
      </w:r>
      <w:r w:rsidR="003D0CA2">
        <w:t>s</w:t>
      </w:r>
      <w:r w:rsidR="002A76A9">
        <w:t xml:space="preserve">idelink, </w:t>
      </w:r>
      <w:r w:rsidR="003B3AEA">
        <w:t>some necessary param</w:t>
      </w:r>
      <w:r w:rsidR="001951E3">
        <w:t>e</w:t>
      </w:r>
      <w:r w:rsidR="003B3AEA">
        <w:t>ters should be configured</w:t>
      </w:r>
      <w:r w:rsidR="001951E3">
        <w:t xml:space="preserve"> by NR gNB</w:t>
      </w:r>
      <w:r w:rsidR="003B3AEA">
        <w:t>. Besides</w:t>
      </w:r>
      <w:r w:rsidR="00263449">
        <w:t xml:space="preserve"> </w:t>
      </w:r>
      <w:r w:rsidR="0078277F">
        <w:t>reusing</w:t>
      </w:r>
      <w:r w:rsidR="00ED78AB">
        <w:t xml:space="preserve"> all of</w:t>
      </w:r>
      <w:r w:rsidR="00263449">
        <w:t xml:space="preserve"> the existing</w:t>
      </w:r>
      <w:r w:rsidR="003B3AEA">
        <w:t xml:space="preserve"> LTE </w:t>
      </w:r>
      <w:r w:rsidR="003D0CA2">
        <w:t>s</w:t>
      </w:r>
      <w:r w:rsidR="003B3AEA">
        <w:t xml:space="preserve">idelink related configurations transmitted </w:t>
      </w:r>
      <w:r w:rsidR="00263449">
        <w:t>from</w:t>
      </w:r>
      <w:r w:rsidR="003B3AEA">
        <w:t xml:space="preserve"> LTE eNB, some additional parameter</w:t>
      </w:r>
      <w:r w:rsidR="00263449">
        <w:t>s</w:t>
      </w:r>
      <w:r w:rsidR="003B3AEA">
        <w:t xml:space="preserve"> </w:t>
      </w:r>
      <w:r w:rsidR="00965D72">
        <w:t>are</w:t>
      </w:r>
      <w:r w:rsidR="003B3AEA">
        <w:t xml:space="preserve"> required. For example, </w:t>
      </w:r>
      <w:r w:rsidR="00263449">
        <w:t xml:space="preserve">the </w:t>
      </w:r>
      <w:r w:rsidR="003B3AEA">
        <w:t xml:space="preserve">bandwidth of LTE </w:t>
      </w:r>
      <w:r w:rsidR="003D0CA2">
        <w:t>s</w:t>
      </w:r>
      <w:r w:rsidR="003B3AEA">
        <w:t xml:space="preserve">idelink should be </w:t>
      </w:r>
      <w:r w:rsidR="00ED78AB">
        <w:t>configured</w:t>
      </w:r>
      <w:r>
        <w:t xml:space="preserve"> by NR gNB</w:t>
      </w:r>
      <w:r w:rsidR="00263449">
        <w:t>,</w:t>
      </w:r>
      <w:r w:rsidR="003B3AEA">
        <w:t xml:space="preserve"> which is </w:t>
      </w:r>
      <w:r w:rsidR="00B124AA">
        <w:t xml:space="preserve">currently </w:t>
      </w:r>
      <w:r w:rsidR="00ED78AB">
        <w:t xml:space="preserve">configured </w:t>
      </w:r>
      <w:r w:rsidR="00263449">
        <w:t>as UL system bandwidth</w:t>
      </w:r>
      <w:r w:rsidR="003B3AEA">
        <w:t xml:space="preserve"> in</w:t>
      </w:r>
      <w:r w:rsidR="00263449">
        <w:t xml:space="preserve"> the</w:t>
      </w:r>
      <w:r w:rsidR="003B3AEA">
        <w:t xml:space="preserve"> system information </w:t>
      </w:r>
      <w:r w:rsidR="00965D72">
        <w:t xml:space="preserve">in LTE </w:t>
      </w:r>
      <w:r w:rsidR="009444A9">
        <w:t>system</w:t>
      </w:r>
      <w:r w:rsidR="003B3AEA">
        <w:t xml:space="preserve">. In addition, </w:t>
      </w:r>
      <w:r w:rsidR="00061877">
        <w:t xml:space="preserve">LTE </w:t>
      </w:r>
      <w:r w:rsidR="00263449">
        <w:t xml:space="preserve">UL-DL configuration </w:t>
      </w:r>
      <w:r>
        <w:t xml:space="preserve">should also be </w:t>
      </w:r>
      <w:r w:rsidR="009444A9">
        <w:t>configured</w:t>
      </w:r>
      <w:r>
        <w:t xml:space="preserve"> by NR gNB</w:t>
      </w:r>
      <w:r w:rsidR="003D0CA2">
        <w:t xml:space="preserve"> to determine the available </w:t>
      </w:r>
      <w:proofErr w:type="spellStart"/>
      <w:r w:rsidR="003D0CA2">
        <w:t>subframe</w:t>
      </w:r>
      <w:proofErr w:type="spellEnd"/>
      <w:r w:rsidR="003D0CA2">
        <w:t xml:space="preserve"> for LTE sidelink transmission.</w:t>
      </w:r>
    </w:p>
    <w:p w14:paraId="773E1FF8" w14:textId="77777777" w:rsidR="002130D0" w:rsidRPr="00263449" w:rsidRDefault="002130D0" w:rsidP="002130D0">
      <w:pPr>
        <w:spacing w:beforeLines="100" w:before="240" w:after="0"/>
        <w:jc w:val="both"/>
        <w:rPr>
          <w:b/>
        </w:rPr>
      </w:pPr>
      <w:r w:rsidRPr="00C97C49">
        <w:rPr>
          <w:b/>
        </w:rPr>
        <w:t xml:space="preserve">Proposal 1: </w:t>
      </w:r>
      <w:r w:rsidRPr="00263449">
        <w:rPr>
          <w:b/>
        </w:rPr>
        <w:t xml:space="preserve">NR gNB should </w:t>
      </w:r>
      <w:r>
        <w:rPr>
          <w:b/>
        </w:rPr>
        <w:t>configure</w:t>
      </w:r>
      <w:r w:rsidRPr="00263449">
        <w:rPr>
          <w:b/>
        </w:rPr>
        <w:t xml:space="preserve"> following parameters </w:t>
      </w:r>
      <w:r>
        <w:rPr>
          <w:b/>
        </w:rPr>
        <w:t>by higher layer signalling</w:t>
      </w:r>
      <w:r w:rsidRPr="00263449">
        <w:rPr>
          <w:b/>
        </w:rPr>
        <w:t>:</w:t>
      </w:r>
    </w:p>
    <w:p w14:paraId="255D679A" w14:textId="77777777" w:rsidR="002130D0" w:rsidRPr="00263449" w:rsidRDefault="002130D0" w:rsidP="002130D0">
      <w:pPr>
        <w:numPr>
          <w:ilvl w:val="0"/>
          <w:numId w:val="20"/>
        </w:numPr>
        <w:spacing w:after="0" w:line="276" w:lineRule="auto"/>
        <w:jc w:val="both"/>
        <w:rPr>
          <w:b/>
        </w:rPr>
      </w:pPr>
      <w:r>
        <w:rPr>
          <w:b/>
        </w:rPr>
        <w:t>Bandwidth of LTE sidelink</w:t>
      </w:r>
    </w:p>
    <w:p w14:paraId="0B5C5830" w14:textId="77777777" w:rsidR="002130D0" w:rsidRPr="00D27B49" w:rsidRDefault="002130D0" w:rsidP="002130D0">
      <w:pPr>
        <w:numPr>
          <w:ilvl w:val="0"/>
          <w:numId w:val="20"/>
        </w:numPr>
        <w:spacing w:after="0" w:line="276" w:lineRule="auto"/>
        <w:jc w:val="both"/>
        <w:rPr>
          <w:b/>
        </w:rPr>
      </w:pPr>
      <w:r w:rsidRPr="00263449">
        <w:rPr>
          <w:b/>
        </w:rPr>
        <w:t>LTE UL-DL configuration</w:t>
      </w:r>
    </w:p>
    <w:p w14:paraId="4604E445" w14:textId="59715A16" w:rsidR="00081ABE" w:rsidRPr="003C2761" w:rsidRDefault="00356DC8" w:rsidP="0017190D">
      <w:pPr>
        <w:pStyle w:val="LG"/>
        <w:spacing w:beforeLines="100" w:before="240"/>
        <w:ind w:firstLine="0"/>
        <w:rPr>
          <w:b/>
          <w:sz w:val="22"/>
          <w:szCs w:val="22"/>
          <w:u w:val="single"/>
        </w:rPr>
      </w:pPr>
      <w:r>
        <w:rPr>
          <w:b/>
          <w:sz w:val="22"/>
          <w:szCs w:val="22"/>
          <w:u w:val="single"/>
        </w:rPr>
        <w:t>S</w:t>
      </w:r>
      <w:r w:rsidR="00081ECF">
        <w:rPr>
          <w:b/>
          <w:sz w:val="22"/>
          <w:szCs w:val="22"/>
          <w:u w:val="single"/>
        </w:rPr>
        <w:t xml:space="preserve">crambling the </w:t>
      </w:r>
      <w:r w:rsidR="00081ABE" w:rsidRPr="003C2761">
        <w:rPr>
          <w:b/>
          <w:sz w:val="22"/>
          <w:szCs w:val="22"/>
          <w:u w:val="single"/>
        </w:rPr>
        <w:t xml:space="preserve">DCI </w:t>
      </w:r>
      <w:r w:rsidR="00D545DE">
        <w:rPr>
          <w:b/>
          <w:sz w:val="22"/>
          <w:szCs w:val="22"/>
          <w:u w:val="single"/>
        </w:rPr>
        <w:t>for activation/deactivation of LTE SL SPS</w:t>
      </w:r>
      <w:r>
        <w:rPr>
          <w:b/>
          <w:sz w:val="22"/>
          <w:szCs w:val="22"/>
          <w:u w:val="single"/>
        </w:rPr>
        <w:t xml:space="preserve"> with new RNTI</w:t>
      </w:r>
    </w:p>
    <w:p w14:paraId="0D469772" w14:textId="6F6808EE" w:rsidR="00081ECF" w:rsidRDefault="0010159E" w:rsidP="006157EB">
      <w:pPr>
        <w:pStyle w:val="00MainText"/>
      </w:pPr>
      <w:r>
        <w:t>S</w:t>
      </w:r>
      <w:r w:rsidR="007D349E">
        <w:t>ince the resource allocation scheme</w:t>
      </w:r>
      <w:r>
        <w:t xml:space="preserve"> of </w:t>
      </w:r>
      <w:r w:rsidR="007D349E">
        <w:t xml:space="preserve">NR V2X is different from that </w:t>
      </w:r>
      <w:r>
        <w:t xml:space="preserve">of LTE V2X, different DCI fields are required for </w:t>
      </w:r>
      <w:r w:rsidR="00C3527C">
        <w:t xml:space="preserve">scheduling </w:t>
      </w:r>
      <w:r>
        <w:t>NR sidelink and LTE sidelink</w:t>
      </w:r>
      <w:r w:rsidR="007D349E">
        <w:t xml:space="preserve">. </w:t>
      </w:r>
      <w:r w:rsidR="00C3527C">
        <w:t xml:space="preserve">To distinguish the DCI </w:t>
      </w:r>
      <w:r w:rsidR="004565F7">
        <w:t>scheduling</w:t>
      </w:r>
      <w:r w:rsidR="00081ABE" w:rsidRPr="00342A92">
        <w:t xml:space="preserve"> NR sidelink and </w:t>
      </w:r>
      <w:r w:rsidR="004565F7">
        <w:t>the DCI scheduling</w:t>
      </w:r>
      <w:r w:rsidR="00081ABE" w:rsidRPr="00342A92">
        <w:t xml:space="preserve"> LTE</w:t>
      </w:r>
      <w:r w:rsidR="00F74841">
        <w:t xml:space="preserve"> sidelink</w:t>
      </w:r>
      <w:r w:rsidR="004E73C6">
        <w:t xml:space="preserve">, there are following schemes. The first scheme is to use different DCI formats with different payload size, and the final payload size needs to be different even </w:t>
      </w:r>
      <w:r w:rsidR="005621CA">
        <w:t xml:space="preserve">though </w:t>
      </w:r>
      <w:r w:rsidR="004E73C6">
        <w:t>DCI</w:t>
      </w:r>
      <w:r w:rsidR="005621CA">
        <w:t xml:space="preserve"> padding is performed</w:t>
      </w:r>
      <w:r w:rsidR="004E73C6">
        <w:t xml:space="preserve">. The second scheme is to use a 1-bit flag field </w:t>
      </w:r>
      <w:r w:rsidR="006157EB">
        <w:t xml:space="preserve">to distinguish them </w:t>
      </w:r>
      <w:r w:rsidR="004E73C6">
        <w:t>in DCI</w:t>
      </w:r>
      <w:r w:rsidR="00C55404">
        <w:t>.</w:t>
      </w:r>
      <w:r w:rsidR="004E73C6">
        <w:t xml:space="preserve"> The third scheme is to use different RNTI for scrambling</w:t>
      </w:r>
      <w:r w:rsidR="006157EB">
        <w:t xml:space="preserve"> the DCI</w:t>
      </w:r>
      <w:r w:rsidR="004E73C6">
        <w:t xml:space="preserve">. The first scheme </w:t>
      </w:r>
      <w:r w:rsidR="006157EB">
        <w:t>will</w:t>
      </w:r>
      <w:r w:rsidR="004E73C6">
        <w:t xml:space="preserve"> increase the number of DCI blind decoding.</w:t>
      </w:r>
      <w:r w:rsidR="00081ABE" w:rsidRPr="00342A92">
        <w:t xml:space="preserve"> </w:t>
      </w:r>
      <w:r w:rsidR="006157EB">
        <w:t xml:space="preserve">The second will increase the DCI signalling overhead. The third scheme is simple and can make distinct physical meaning of the DCI, e.g., using NR-SL-V-RNTI </w:t>
      </w:r>
      <w:r w:rsidR="00CE593A">
        <w:t>scr</w:t>
      </w:r>
      <w:r w:rsidR="0015620C">
        <w:t>am</w:t>
      </w:r>
      <w:r w:rsidR="00CE593A">
        <w:t>bling</w:t>
      </w:r>
      <w:r w:rsidR="006157EB">
        <w:t xml:space="preserve"> the DCI scheduling NR sidelink, and using LTE-SL-V-RNTI </w:t>
      </w:r>
      <w:r w:rsidR="00CE593A">
        <w:t>scr</w:t>
      </w:r>
      <w:r w:rsidR="0015620C">
        <w:t>am</w:t>
      </w:r>
      <w:r w:rsidR="00CE593A">
        <w:t>bling</w:t>
      </w:r>
      <w:r w:rsidR="006157EB">
        <w:t xml:space="preserve"> the DCI scheduling LTE sidelink. Therefore, using separate RNTI value is preferred</w:t>
      </w:r>
      <w:r w:rsidR="00CE593A">
        <w:t xml:space="preserve"> to distinguish the DCI scheduling NR sidelink and the DCI scheduling LTE sidelink</w:t>
      </w:r>
      <w:r w:rsidR="006157EB">
        <w:t xml:space="preserve">. </w:t>
      </w:r>
    </w:p>
    <w:p w14:paraId="48304F02" w14:textId="44944C25" w:rsidR="00081ECF" w:rsidRDefault="00081ECF" w:rsidP="003C3C73">
      <w:pPr>
        <w:pStyle w:val="00MainText"/>
        <w:spacing w:beforeLines="100" w:before="240"/>
        <w:ind w:firstLine="0"/>
        <w:rPr>
          <w:rFonts w:cs="Times New Roman"/>
          <w:b/>
        </w:rPr>
      </w:pPr>
      <w:r w:rsidRPr="00C97C49">
        <w:rPr>
          <w:rFonts w:cs="Times New Roman"/>
          <w:b/>
        </w:rPr>
        <w:t xml:space="preserve">Proposal </w:t>
      </w:r>
      <w:r>
        <w:rPr>
          <w:rFonts w:cs="Times New Roman"/>
          <w:b/>
        </w:rPr>
        <w:t>2</w:t>
      </w:r>
      <w:r w:rsidRPr="00C97C49">
        <w:rPr>
          <w:rFonts w:cs="Times New Roman"/>
          <w:b/>
        </w:rPr>
        <w:t>:</w:t>
      </w:r>
      <w:r>
        <w:rPr>
          <w:rFonts w:cs="Times New Roman"/>
          <w:b/>
        </w:rPr>
        <w:t xml:space="preserve"> The DCI scheduling LTE sidelink and the DCI scheduling NR sidelink can use separate RNTI value for scrambling</w:t>
      </w:r>
      <w:r w:rsidR="003E252C">
        <w:rPr>
          <w:rFonts w:cs="Times New Roman"/>
          <w:b/>
        </w:rPr>
        <w:t>.</w:t>
      </w:r>
    </w:p>
    <w:p w14:paraId="17E96E2B" w14:textId="371AFB7A" w:rsidR="00081ECF" w:rsidRPr="003C2761" w:rsidRDefault="00081ECF" w:rsidP="00081ECF">
      <w:pPr>
        <w:pStyle w:val="LG"/>
        <w:spacing w:beforeLines="100" w:before="240"/>
        <w:ind w:firstLine="0"/>
        <w:rPr>
          <w:b/>
          <w:sz w:val="22"/>
          <w:szCs w:val="22"/>
          <w:u w:val="single"/>
        </w:rPr>
      </w:pPr>
      <w:r>
        <w:rPr>
          <w:b/>
          <w:sz w:val="22"/>
          <w:szCs w:val="22"/>
          <w:u w:val="single"/>
        </w:rPr>
        <w:t>Content of</w:t>
      </w:r>
      <w:r w:rsidRPr="003C2761">
        <w:rPr>
          <w:b/>
          <w:sz w:val="22"/>
          <w:szCs w:val="22"/>
          <w:u w:val="single"/>
        </w:rPr>
        <w:t xml:space="preserve"> the DCI </w:t>
      </w:r>
      <w:r>
        <w:rPr>
          <w:b/>
          <w:sz w:val="22"/>
          <w:szCs w:val="22"/>
          <w:u w:val="single"/>
        </w:rPr>
        <w:t>for activation/deactivation of LTE SL SPS</w:t>
      </w:r>
    </w:p>
    <w:p w14:paraId="3DCB7B0A" w14:textId="5EE0906E" w:rsidR="00081ECF" w:rsidRDefault="00081ECF" w:rsidP="003C3C73">
      <w:pPr>
        <w:pStyle w:val="00MainText"/>
        <w:spacing w:beforeLines="100" w:before="240"/>
        <w:ind w:firstLine="0"/>
      </w:pPr>
      <w:r>
        <w:rPr>
          <w:rFonts w:eastAsia="宋体" w:cs="Times New Roman" w:hint="eastAsia"/>
          <w:b/>
          <w:lang w:eastAsia="zh-CN"/>
        </w:rPr>
        <w:t xml:space="preserve"> </w:t>
      </w:r>
      <w:r>
        <w:rPr>
          <w:rFonts w:eastAsia="宋体" w:cs="Times New Roman"/>
          <w:b/>
          <w:lang w:eastAsia="zh-CN"/>
        </w:rPr>
        <w:t xml:space="preserve"> </w:t>
      </w:r>
      <w:r w:rsidR="00052060">
        <w:rPr>
          <w:rFonts w:eastAsia="宋体" w:cs="Times New Roman"/>
          <w:b/>
          <w:lang w:eastAsia="zh-CN"/>
        </w:rPr>
        <w:t xml:space="preserve">  </w:t>
      </w:r>
      <w:r>
        <w:t>Regarding the DCI content for activation/deactivation of LTE SL SPS,</w:t>
      </w:r>
      <w:r w:rsidR="00C3527C">
        <w:t xml:space="preserve"> all of the fields in the LTE DCI format 5A should be </w:t>
      </w:r>
      <w:r w:rsidR="003E252C">
        <w:t>reused</w:t>
      </w:r>
      <w:r w:rsidR="00C3527C">
        <w:t xml:space="preserve">. In addition, some DCI fields related to PUCCH resource in NR DCI format 1_0 should be </w:t>
      </w:r>
      <w:r w:rsidR="003E252C">
        <w:t>reused</w:t>
      </w:r>
      <w:r w:rsidR="00C3527C">
        <w:t xml:space="preserve"> to support ACK feedback of LTE SL SPS release, e.g., </w:t>
      </w:r>
      <w:r w:rsidR="00C3527C" w:rsidRPr="0076698B">
        <w:rPr>
          <w:rFonts w:cs="Times New Roman"/>
        </w:rPr>
        <w:t>PUCCH resource indicator</w:t>
      </w:r>
      <w:r w:rsidR="00C3527C">
        <w:rPr>
          <w:rFonts w:cs="Times New Roman"/>
        </w:rPr>
        <w:t xml:space="preserve"> and </w:t>
      </w:r>
      <w:r w:rsidR="00C3527C" w:rsidRPr="0076698B">
        <w:rPr>
          <w:rFonts w:cs="Times New Roman"/>
        </w:rPr>
        <w:t>PD</w:t>
      </w:r>
      <w:r w:rsidR="00C3527C">
        <w:rPr>
          <w:rFonts w:cs="Times New Roman"/>
        </w:rPr>
        <w:t>S</w:t>
      </w:r>
      <w:r w:rsidR="00C3527C" w:rsidRPr="0076698B">
        <w:rPr>
          <w:rFonts w:cs="Times New Roman"/>
        </w:rPr>
        <w:t>CH-to-</w:t>
      </w:r>
      <w:r w:rsidR="00C3527C">
        <w:rPr>
          <w:rFonts w:cs="Times New Roman"/>
        </w:rPr>
        <w:t>HARQ</w:t>
      </w:r>
      <w:r w:rsidR="00C3527C" w:rsidRPr="0076698B">
        <w:rPr>
          <w:rFonts w:cs="Times New Roman"/>
        </w:rPr>
        <w:t xml:space="preserve"> feedback timing indicator</w:t>
      </w:r>
      <w:r w:rsidR="00C3527C">
        <w:t>.</w:t>
      </w:r>
      <w:r w:rsidR="00AD1FA6">
        <w:t xml:space="preserve"> </w:t>
      </w:r>
      <w:r w:rsidR="00052060">
        <w:t xml:space="preserve">The two DCI fields can be reserved when LTE SL SPS is activated. </w:t>
      </w:r>
      <w:r w:rsidR="00AD1FA6">
        <w:t xml:space="preserve">In addition, if LTE sidelink and </w:t>
      </w:r>
      <w:r w:rsidR="00052060">
        <w:t xml:space="preserve">NR </w:t>
      </w:r>
      <w:r w:rsidR="00AD1FA6">
        <w:t xml:space="preserve">SUL </w:t>
      </w:r>
      <w:r w:rsidR="00052060">
        <w:t xml:space="preserve">can </w:t>
      </w:r>
      <w:r w:rsidR="00AD1FA6">
        <w:t>share the same carrier</w:t>
      </w:r>
      <w:r w:rsidR="00052060">
        <w:t xml:space="preserve">, the DCI filed for </w:t>
      </w:r>
      <w:r w:rsidR="00AD1FA6">
        <w:t>UL/SUL indication is required.</w:t>
      </w:r>
    </w:p>
    <w:p w14:paraId="052B9271" w14:textId="77777777" w:rsidR="0015620C" w:rsidRPr="0015620C" w:rsidRDefault="003E252C" w:rsidP="0015620C">
      <w:pPr>
        <w:pStyle w:val="00MainText"/>
        <w:spacing w:beforeLines="100" w:before="240"/>
        <w:ind w:firstLine="0"/>
        <w:rPr>
          <w:rFonts w:cs="Times New Roman"/>
          <w:b/>
        </w:rPr>
      </w:pPr>
      <w:r w:rsidRPr="00C97C49">
        <w:rPr>
          <w:rFonts w:cs="Times New Roman"/>
          <w:b/>
        </w:rPr>
        <w:t xml:space="preserve">Proposal </w:t>
      </w:r>
      <w:r>
        <w:rPr>
          <w:rFonts w:cs="Times New Roman"/>
          <w:b/>
        </w:rPr>
        <w:t>3</w:t>
      </w:r>
      <w:r w:rsidRPr="00C97C49">
        <w:rPr>
          <w:rFonts w:cs="Times New Roman"/>
          <w:b/>
        </w:rPr>
        <w:t xml:space="preserve">: </w:t>
      </w:r>
      <w:r>
        <w:rPr>
          <w:rFonts w:cs="Times New Roman"/>
          <w:b/>
        </w:rPr>
        <w:t xml:space="preserve">The DCI for activation/deactivation of LTE SL SPS </w:t>
      </w:r>
      <w:r w:rsidR="00AD1FA6">
        <w:rPr>
          <w:rFonts w:cs="Times New Roman"/>
          <w:b/>
        </w:rPr>
        <w:t xml:space="preserve">at least </w:t>
      </w:r>
      <w:r>
        <w:rPr>
          <w:rFonts w:cs="Times New Roman"/>
          <w:b/>
        </w:rPr>
        <w:t xml:space="preserve">includes all of the fields in the LTE DCI format 5A and PUCCH resource related DCI fields in </w:t>
      </w:r>
      <w:r w:rsidR="007B01B3">
        <w:rPr>
          <w:rFonts w:cs="Times New Roman"/>
          <w:b/>
        </w:rPr>
        <w:t xml:space="preserve">the </w:t>
      </w:r>
      <w:r>
        <w:rPr>
          <w:rFonts w:cs="Times New Roman"/>
          <w:b/>
        </w:rPr>
        <w:t>NR DCI format 1_0</w:t>
      </w:r>
      <w:r w:rsidRPr="00342A92">
        <w:rPr>
          <w:rFonts w:cs="Times New Roman"/>
          <w:b/>
        </w:rPr>
        <w:t>.</w:t>
      </w:r>
    </w:p>
    <w:p w14:paraId="716A74D3" w14:textId="739DB5D1" w:rsidR="0095251D" w:rsidRPr="003C2761" w:rsidRDefault="008F5883" w:rsidP="002130D0">
      <w:pPr>
        <w:pStyle w:val="LG"/>
        <w:spacing w:beforeLines="100" w:before="240"/>
        <w:ind w:firstLine="0"/>
        <w:rPr>
          <w:b/>
          <w:sz w:val="22"/>
          <w:szCs w:val="22"/>
          <w:u w:val="single"/>
        </w:rPr>
      </w:pPr>
      <w:r w:rsidRPr="003C2761">
        <w:rPr>
          <w:b/>
          <w:sz w:val="22"/>
          <w:szCs w:val="22"/>
          <w:u w:val="single"/>
        </w:rPr>
        <w:t>P</w:t>
      </w:r>
      <w:r w:rsidR="0095251D" w:rsidRPr="003C2761">
        <w:rPr>
          <w:b/>
          <w:sz w:val="22"/>
          <w:szCs w:val="22"/>
          <w:u w:val="single"/>
        </w:rPr>
        <w:t xml:space="preserve">adding </w:t>
      </w:r>
      <w:r w:rsidRPr="003C2761">
        <w:rPr>
          <w:b/>
          <w:sz w:val="22"/>
          <w:szCs w:val="22"/>
          <w:u w:val="single"/>
        </w:rPr>
        <w:t xml:space="preserve">the DCI </w:t>
      </w:r>
      <w:r w:rsidR="00D545DE">
        <w:rPr>
          <w:b/>
          <w:sz w:val="22"/>
          <w:szCs w:val="22"/>
          <w:u w:val="single"/>
        </w:rPr>
        <w:t>for activation/deactivation of LTE SL SPS</w:t>
      </w:r>
    </w:p>
    <w:p w14:paraId="7571EEA0" w14:textId="77777777" w:rsidR="00CE1227" w:rsidRDefault="00CA3A6B" w:rsidP="00342005">
      <w:pPr>
        <w:pStyle w:val="00MainText"/>
        <w:ind w:firstLineChars="200" w:firstLine="440"/>
      </w:pPr>
      <w:r>
        <w:t>Considering</w:t>
      </w:r>
      <w:r w:rsidR="008F5883" w:rsidRPr="003D0CA2">
        <w:t xml:space="preserve"> a new DCI format is introduced for </w:t>
      </w:r>
      <w:r w:rsidR="007F5D6E">
        <w:t>activation/deactivation of LTE SL SPS</w:t>
      </w:r>
      <w:r w:rsidR="00320F15">
        <w:t>, DCI padding</w:t>
      </w:r>
      <w:r w:rsidR="008F5883" w:rsidRPr="003D0CA2">
        <w:t xml:space="preserve"> </w:t>
      </w:r>
      <w:r w:rsidR="00D97EED">
        <w:t>should be</w:t>
      </w:r>
      <w:r w:rsidR="00A87890" w:rsidRPr="003D0CA2">
        <w:t xml:space="preserve"> perform</w:t>
      </w:r>
      <w:r w:rsidR="00D97EED">
        <w:t>ed</w:t>
      </w:r>
      <w:r w:rsidR="006D238E" w:rsidRPr="003D0CA2">
        <w:t xml:space="preserve"> </w:t>
      </w:r>
      <w:r w:rsidR="00A87890" w:rsidRPr="003D0CA2">
        <w:t xml:space="preserve">to not </w:t>
      </w:r>
      <w:r w:rsidR="00D97EED">
        <w:t>increase</w:t>
      </w:r>
      <w:r w:rsidR="00A87890" w:rsidRPr="003D0CA2">
        <w:t xml:space="preserve"> </w:t>
      </w:r>
      <w:r w:rsidR="00D7275F">
        <w:t xml:space="preserve">the </w:t>
      </w:r>
      <w:r w:rsidR="000B6EA4">
        <w:t xml:space="preserve">total </w:t>
      </w:r>
      <w:r w:rsidR="00D7275F">
        <w:t xml:space="preserve">number of DCI blind decoding, i.e., not increase </w:t>
      </w:r>
      <w:r w:rsidR="00A87890" w:rsidRPr="003D0CA2">
        <w:t xml:space="preserve">the </w:t>
      </w:r>
      <w:r w:rsidR="000B6EA4">
        <w:t xml:space="preserve">total </w:t>
      </w:r>
      <w:r w:rsidR="00A87890" w:rsidRPr="003D0CA2">
        <w:t>number of DCIs with different size</w:t>
      </w:r>
      <w:r w:rsidR="006D238E" w:rsidRPr="003D0CA2">
        <w:t xml:space="preserve">. </w:t>
      </w:r>
      <w:r w:rsidR="00CE1227">
        <w:t>Following DCI padding can be considered:</w:t>
      </w:r>
    </w:p>
    <w:p w14:paraId="236BD3EC" w14:textId="6C99EED5" w:rsidR="00CE1227" w:rsidRDefault="00CE1227" w:rsidP="0015620C">
      <w:pPr>
        <w:pStyle w:val="00MainText"/>
        <w:numPr>
          <w:ilvl w:val="0"/>
          <w:numId w:val="24"/>
        </w:numPr>
        <w:spacing w:afterLines="50" w:after="120" w:afterAutospacing="0"/>
        <w:ind w:left="862"/>
      </w:pPr>
      <w:r>
        <w:lastRenderedPageBreak/>
        <w:t xml:space="preserve">Padding </w:t>
      </w:r>
      <w:r w:rsidR="00052060">
        <w:t xml:space="preserve">bits </w:t>
      </w:r>
      <w:r w:rsidR="005C3C85">
        <w:t xml:space="preserve">are </w:t>
      </w:r>
      <w:r w:rsidR="00052060">
        <w:t xml:space="preserve">generated until the payload size equals </w:t>
      </w:r>
      <w:r w:rsidR="005C3C85">
        <w:t xml:space="preserve">to </w:t>
      </w:r>
      <w:r w:rsidR="00052060">
        <w:t xml:space="preserve">that of </w:t>
      </w:r>
      <w:r w:rsidR="00FF18D1">
        <w:t xml:space="preserve">the new introduced DCI format scheduling NR sidelink. </w:t>
      </w:r>
      <w:r w:rsidR="009442BF">
        <w:t>In Mode 1 resource allocation, new NR DCI format should be introduced for scheduling NR sidelink, including scheduling dynamic SL grant and configured SL grant. Thus, DCI padding among these new introduced DCI formats scheduling sidelink is straightforward.</w:t>
      </w:r>
      <w:r w:rsidR="0062430F">
        <w:t xml:space="preserve"> </w:t>
      </w:r>
    </w:p>
    <w:p w14:paraId="5C54B49A" w14:textId="7AE2E8E1" w:rsidR="00CE1227" w:rsidRDefault="00FF18D1" w:rsidP="000D40FD">
      <w:pPr>
        <w:pStyle w:val="00MainText"/>
        <w:numPr>
          <w:ilvl w:val="0"/>
          <w:numId w:val="24"/>
        </w:numPr>
      </w:pPr>
      <w:r>
        <w:t xml:space="preserve">Padding bits </w:t>
      </w:r>
      <w:r w:rsidR="005C3C85">
        <w:t xml:space="preserve">are </w:t>
      </w:r>
      <w:r>
        <w:t xml:space="preserve">generated until the payload size equals </w:t>
      </w:r>
      <w:r w:rsidR="005C3C85">
        <w:t xml:space="preserve">to </w:t>
      </w:r>
      <w:r>
        <w:t>that of the DCI format 0_0 scheduling UL. I</w:t>
      </w:r>
      <w:r w:rsidR="0062430F">
        <w:t xml:space="preserve">f the DCI </w:t>
      </w:r>
      <w:r>
        <w:t>scheduling</w:t>
      </w:r>
      <w:r w:rsidR="0062430F">
        <w:t xml:space="preserve"> LTE sidelink and the DCI format 0_0 scheduling</w:t>
      </w:r>
      <w:r>
        <w:t xml:space="preserve"> UL</w:t>
      </w:r>
      <w:r w:rsidR="000908D1">
        <w:t xml:space="preserve"> are configured within the same search space,</w:t>
      </w:r>
      <w:r>
        <w:t xml:space="preserve"> </w:t>
      </w:r>
      <w:r w:rsidR="00C77FA2">
        <w:t xml:space="preserve">the </w:t>
      </w:r>
      <w:r>
        <w:t>DCI padding</w:t>
      </w:r>
      <w:r w:rsidR="00C77FA2">
        <w:t xml:space="preserve"> should be performed.</w:t>
      </w:r>
      <w:r w:rsidR="000908D1">
        <w:t xml:space="preserve"> </w:t>
      </w:r>
    </w:p>
    <w:p w14:paraId="4BDE277C" w14:textId="2C3C94DD" w:rsidR="0095251D" w:rsidRPr="003D0CA2" w:rsidRDefault="00052060" w:rsidP="00342005">
      <w:pPr>
        <w:pStyle w:val="00MainText"/>
        <w:ind w:firstLineChars="200" w:firstLine="440"/>
      </w:pPr>
      <w:r>
        <w:t xml:space="preserve">Similar to current NR DCI padding mechanism, whether </w:t>
      </w:r>
      <w:r w:rsidR="002211BA">
        <w:t xml:space="preserve">to perform </w:t>
      </w:r>
      <w:r w:rsidR="00232158">
        <w:t xml:space="preserve">above </w:t>
      </w:r>
      <w:r w:rsidR="002211BA">
        <w:t xml:space="preserve">DCI padding </w:t>
      </w:r>
      <w:r>
        <w:t xml:space="preserve">can be </w:t>
      </w:r>
      <w:r w:rsidR="002211BA">
        <w:t xml:space="preserve">dependent on the </w:t>
      </w:r>
      <w:r w:rsidR="00DE324B" w:rsidRPr="002625EB">
        <w:rPr>
          <w:lang w:eastAsia="zh-CN"/>
        </w:rPr>
        <w:t>total number of different DCI sizes configured to monitor for the cell</w:t>
      </w:r>
      <w:r w:rsidR="00DE324B">
        <w:rPr>
          <w:lang w:eastAsia="zh-CN"/>
        </w:rPr>
        <w:t xml:space="preserve">. If the </w:t>
      </w:r>
      <w:r w:rsidR="000B6EA4">
        <w:rPr>
          <w:lang w:eastAsia="zh-CN"/>
        </w:rPr>
        <w:t xml:space="preserve">total number of different DCI sizes is no more than 4, above </w:t>
      </w:r>
      <w:r w:rsidR="00E564D8">
        <w:rPr>
          <w:lang w:eastAsia="zh-CN"/>
        </w:rPr>
        <w:t xml:space="preserve">DCI </w:t>
      </w:r>
      <w:r w:rsidR="000B6EA4">
        <w:rPr>
          <w:lang w:eastAsia="zh-CN"/>
        </w:rPr>
        <w:t>padding may be unnecessary.</w:t>
      </w:r>
    </w:p>
    <w:p w14:paraId="7EFCD7C9" w14:textId="6BC2ADDE" w:rsidR="003C3C73" w:rsidRDefault="003C3C73" w:rsidP="003E252C">
      <w:pPr>
        <w:spacing w:beforeLines="100" w:before="240" w:after="0"/>
        <w:jc w:val="both"/>
        <w:rPr>
          <w:b/>
        </w:rPr>
      </w:pPr>
      <w:r w:rsidRPr="00C97C49">
        <w:rPr>
          <w:b/>
        </w:rPr>
        <w:t xml:space="preserve">Proposal </w:t>
      </w:r>
      <w:r w:rsidR="003E252C">
        <w:rPr>
          <w:b/>
        </w:rPr>
        <w:t>4</w:t>
      </w:r>
      <w:r w:rsidRPr="00C97C49">
        <w:rPr>
          <w:b/>
        </w:rPr>
        <w:t xml:space="preserve">: </w:t>
      </w:r>
      <w:r w:rsidR="003E252C">
        <w:rPr>
          <w:b/>
        </w:rPr>
        <w:t xml:space="preserve">Following </w:t>
      </w:r>
      <w:r>
        <w:rPr>
          <w:b/>
        </w:rPr>
        <w:t xml:space="preserve">DCI padding </w:t>
      </w:r>
      <w:r w:rsidR="003E252C">
        <w:rPr>
          <w:b/>
        </w:rPr>
        <w:t xml:space="preserve">can </w:t>
      </w:r>
      <w:r>
        <w:rPr>
          <w:b/>
        </w:rPr>
        <w:t xml:space="preserve">be considered for the </w:t>
      </w:r>
      <w:r w:rsidR="003E252C">
        <w:rPr>
          <w:b/>
        </w:rPr>
        <w:t xml:space="preserve">DCI </w:t>
      </w:r>
      <w:r w:rsidR="00830B5E">
        <w:rPr>
          <w:b/>
        </w:rPr>
        <w:t>for activation/deactivation of LTE SL SPS</w:t>
      </w:r>
      <w:r w:rsidR="003E252C">
        <w:rPr>
          <w:b/>
        </w:rPr>
        <w:t>:</w:t>
      </w:r>
    </w:p>
    <w:p w14:paraId="60816122" w14:textId="6E0CE6C3" w:rsidR="003E252C" w:rsidRPr="006169BC" w:rsidRDefault="003E252C" w:rsidP="003E252C">
      <w:pPr>
        <w:pStyle w:val="00MainText"/>
        <w:numPr>
          <w:ilvl w:val="0"/>
          <w:numId w:val="20"/>
        </w:numPr>
        <w:spacing w:after="0" w:afterAutospacing="0"/>
        <w:rPr>
          <w:rFonts w:cs="Times New Roman"/>
          <w:b/>
        </w:rPr>
      </w:pPr>
      <w:r w:rsidRPr="006169BC">
        <w:rPr>
          <w:rFonts w:cs="Times New Roman"/>
          <w:b/>
        </w:rPr>
        <w:t xml:space="preserve">Padding bits </w:t>
      </w:r>
      <w:r w:rsidR="005C3C85">
        <w:rPr>
          <w:rFonts w:cs="Times New Roman"/>
          <w:b/>
        </w:rPr>
        <w:t>are</w:t>
      </w:r>
      <w:r w:rsidR="005C3C85" w:rsidRPr="006169BC">
        <w:rPr>
          <w:rFonts w:cs="Times New Roman"/>
          <w:b/>
        </w:rPr>
        <w:t xml:space="preserve"> </w:t>
      </w:r>
      <w:r w:rsidRPr="006169BC">
        <w:rPr>
          <w:rFonts w:cs="Times New Roman"/>
          <w:b/>
        </w:rPr>
        <w:t xml:space="preserve">generated until the payload size equals </w:t>
      </w:r>
      <w:r w:rsidR="005C3C85">
        <w:rPr>
          <w:rFonts w:cs="Times New Roman"/>
          <w:b/>
        </w:rPr>
        <w:t xml:space="preserve">to </w:t>
      </w:r>
      <w:r w:rsidRPr="006169BC">
        <w:rPr>
          <w:rFonts w:cs="Times New Roman"/>
          <w:b/>
        </w:rPr>
        <w:t>that of the DCI format scheduling NR sidelink</w:t>
      </w:r>
    </w:p>
    <w:p w14:paraId="1C1E326D" w14:textId="7FFDBDBF" w:rsidR="003E252C" w:rsidRPr="003E252C" w:rsidRDefault="003E252C" w:rsidP="003E252C">
      <w:pPr>
        <w:pStyle w:val="00MainText"/>
        <w:numPr>
          <w:ilvl w:val="0"/>
          <w:numId w:val="20"/>
        </w:numPr>
        <w:rPr>
          <w:rFonts w:cs="Times New Roman"/>
          <w:b/>
        </w:rPr>
      </w:pPr>
      <w:r w:rsidRPr="006169BC">
        <w:rPr>
          <w:rFonts w:cs="Times New Roman"/>
          <w:b/>
        </w:rPr>
        <w:t xml:space="preserve">Padding bits </w:t>
      </w:r>
      <w:r w:rsidR="005C3C85">
        <w:rPr>
          <w:rFonts w:cs="Times New Roman"/>
          <w:b/>
        </w:rPr>
        <w:t>are</w:t>
      </w:r>
      <w:r w:rsidR="005C3C85" w:rsidRPr="006169BC">
        <w:rPr>
          <w:rFonts w:cs="Times New Roman"/>
          <w:b/>
        </w:rPr>
        <w:t xml:space="preserve"> </w:t>
      </w:r>
      <w:r w:rsidRPr="006169BC">
        <w:rPr>
          <w:rFonts w:cs="Times New Roman"/>
          <w:b/>
        </w:rPr>
        <w:t>generated until the payload size equals</w:t>
      </w:r>
      <w:r w:rsidR="005C3C85">
        <w:rPr>
          <w:rFonts w:cs="Times New Roman"/>
          <w:b/>
        </w:rPr>
        <w:t xml:space="preserve"> to</w:t>
      </w:r>
      <w:r w:rsidRPr="006169BC">
        <w:rPr>
          <w:rFonts w:cs="Times New Roman"/>
          <w:b/>
        </w:rPr>
        <w:t xml:space="preserve"> that of the DCI format 0_0 scheduling UL</w:t>
      </w:r>
    </w:p>
    <w:p w14:paraId="78F4A55B" w14:textId="3DEF90AD" w:rsidR="003C2761" w:rsidRPr="003C2761" w:rsidRDefault="00356DC8" w:rsidP="002130D0">
      <w:pPr>
        <w:pStyle w:val="LG"/>
        <w:spacing w:beforeLines="100" w:before="240"/>
        <w:ind w:firstLine="0"/>
        <w:rPr>
          <w:b/>
          <w:sz w:val="22"/>
          <w:szCs w:val="22"/>
          <w:u w:val="single"/>
        </w:rPr>
      </w:pPr>
      <w:r>
        <w:rPr>
          <w:b/>
          <w:sz w:val="22"/>
          <w:szCs w:val="22"/>
          <w:u w:val="single"/>
        </w:rPr>
        <w:t xml:space="preserve">Indicating the value </w:t>
      </w:r>
      <w:r w:rsidR="00EF7870">
        <w:rPr>
          <w:b/>
          <w:sz w:val="22"/>
          <w:szCs w:val="22"/>
          <w:u w:val="single"/>
        </w:rPr>
        <w:t>of X in the DCI</w:t>
      </w:r>
    </w:p>
    <w:p w14:paraId="2477F360" w14:textId="72AE60D7" w:rsidR="00EF7870" w:rsidRDefault="00EF7870" w:rsidP="00511D94">
      <w:pPr>
        <w:pStyle w:val="00MainText"/>
      </w:pPr>
      <w:r>
        <w:t xml:space="preserve">In the last meeting, </w:t>
      </w:r>
      <w:r w:rsidR="00405470">
        <w:t xml:space="preserve">it was agreed to dynamically indicate </w:t>
      </w:r>
      <w:r w:rsidR="00356DC8">
        <w:t xml:space="preserve">the value of </w:t>
      </w:r>
      <w:r w:rsidR="00405470">
        <w:t>X in the DCI and FFS</w:t>
      </w:r>
      <w:r w:rsidR="00405470" w:rsidRPr="00405470">
        <w:t xml:space="preserve"> </w:t>
      </w:r>
      <w:r w:rsidR="00405470" w:rsidRPr="000C6714">
        <w:t>whether the DCI field provides an index to a table or the value of X</w:t>
      </w:r>
      <w:r w:rsidR="00405470">
        <w:t>.</w:t>
      </w:r>
      <w:r w:rsidR="002266DC">
        <w:t xml:space="preserve"> Considering the minimum X value </w:t>
      </w:r>
      <w:r w:rsidR="00970A4B">
        <w:t xml:space="preserve">reported by UE may be diverse and not </w:t>
      </w:r>
      <w:r w:rsidR="00CE1227">
        <w:t>consecutive number</w:t>
      </w:r>
      <w:r w:rsidR="002266DC">
        <w:t xml:space="preserve">, </w:t>
      </w:r>
      <w:r w:rsidR="00970A4B">
        <w:t xml:space="preserve">using a </w:t>
      </w:r>
      <w:r w:rsidR="00CE1227">
        <w:t>predefined table to indicate the value of X can save the DCI signalling overhead meanwhile support fully indication for the value of X. Therefore, providing an index to a predefined table is preferred for the indication of X value.</w:t>
      </w:r>
    </w:p>
    <w:p w14:paraId="1E97E95A" w14:textId="048FE454" w:rsidR="00405470" w:rsidRDefault="00405470" w:rsidP="00405470">
      <w:pPr>
        <w:pStyle w:val="00MainText"/>
        <w:spacing w:beforeLines="100" w:before="240"/>
        <w:ind w:firstLine="0"/>
        <w:rPr>
          <w:rFonts w:cs="Times New Roman"/>
          <w:b/>
        </w:rPr>
      </w:pPr>
      <w:r w:rsidRPr="00C97C49">
        <w:rPr>
          <w:rFonts w:cs="Times New Roman"/>
          <w:b/>
        </w:rPr>
        <w:t xml:space="preserve">Proposal </w:t>
      </w:r>
      <w:r w:rsidR="00B11C01">
        <w:rPr>
          <w:rFonts w:cs="Times New Roman"/>
          <w:b/>
        </w:rPr>
        <w:t>5</w:t>
      </w:r>
      <w:r w:rsidRPr="00C97C49">
        <w:rPr>
          <w:rFonts w:cs="Times New Roman"/>
          <w:b/>
        </w:rPr>
        <w:t>:</w:t>
      </w:r>
      <w:r>
        <w:rPr>
          <w:rFonts w:cs="Times New Roman"/>
          <w:b/>
        </w:rPr>
        <w:t xml:space="preserve"> </w:t>
      </w:r>
      <w:r w:rsidR="00356DC8">
        <w:rPr>
          <w:rFonts w:cs="Times New Roman"/>
          <w:b/>
        </w:rPr>
        <w:t>It is preferred to provid</w:t>
      </w:r>
      <w:r w:rsidR="00014FD6">
        <w:rPr>
          <w:rFonts w:cs="Times New Roman"/>
          <w:b/>
        </w:rPr>
        <w:t>e</w:t>
      </w:r>
      <w:r w:rsidR="00B11C01">
        <w:rPr>
          <w:rFonts w:cs="Times New Roman"/>
          <w:b/>
        </w:rPr>
        <w:t xml:space="preserve"> an index to a table to indicate </w:t>
      </w:r>
      <w:r w:rsidR="00356DC8">
        <w:rPr>
          <w:rFonts w:cs="Times New Roman"/>
          <w:b/>
        </w:rPr>
        <w:t xml:space="preserve">the value of </w:t>
      </w:r>
      <w:r w:rsidR="00B11C01">
        <w:rPr>
          <w:rFonts w:cs="Times New Roman"/>
          <w:b/>
        </w:rPr>
        <w:t>X</w:t>
      </w:r>
      <w:r>
        <w:rPr>
          <w:rFonts w:cs="Times New Roman"/>
          <w:b/>
        </w:rPr>
        <w:t>.</w:t>
      </w:r>
    </w:p>
    <w:p w14:paraId="24D354D2" w14:textId="77777777" w:rsidR="000B7076" w:rsidRPr="00B25B26" w:rsidRDefault="000B7076" w:rsidP="000B7076">
      <w:pPr>
        <w:pStyle w:val="Heading1"/>
        <w:jc w:val="both"/>
      </w:pPr>
      <w:r w:rsidRPr="00B25B26">
        <w:rPr>
          <w:rFonts w:hint="eastAsia"/>
        </w:rPr>
        <w:t>Conclusions</w:t>
      </w:r>
    </w:p>
    <w:p w14:paraId="18021837" w14:textId="19908560" w:rsidR="00106779" w:rsidRDefault="00561208" w:rsidP="00C511A7">
      <w:pPr>
        <w:pStyle w:val="00MainText"/>
      </w:pPr>
      <w:r w:rsidRPr="00C511A7">
        <w:t xml:space="preserve">In this contribution, </w:t>
      </w:r>
      <w:r w:rsidR="001B6C0A" w:rsidRPr="00C511A7">
        <w:t xml:space="preserve">we presented our views on </w:t>
      </w:r>
      <w:r w:rsidR="007009BE">
        <w:t>remaining issues of</w:t>
      </w:r>
      <w:r w:rsidR="00FB28C5">
        <w:t xml:space="preserve"> </w:t>
      </w:r>
      <w:r w:rsidR="009A5DB3">
        <w:t xml:space="preserve">NR </w:t>
      </w:r>
      <w:proofErr w:type="spellStart"/>
      <w:r w:rsidR="001B6C0A" w:rsidRPr="00C511A7">
        <w:t>Uu</w:t>
      </w:r>
      <w:proofErr w:type="spellEnd"/>
      <w:r w:rsidR="001B6C0A" w:rsidRPr="00C511A7">
        <w:t xml:space="preserve"> control</w:t>
      </w:r>
      <w:r w:rsidR="003B1627">
        <w:t>ling</w:t>
      </w:r>
      <w:r w:rsidR="001B6C0A" w:rsidRPr="00C511A7">
        <w:t xml:space="preserve"> sidelink</w:t>
      </w:r>
      <w:r w:rsidR="00215BC4" w:rsidRPr="00C511A7">
        <w:t>.</w:t>
      </w:r>
      <w:r w:rsidRPr="00C511A7">
        <w:t xml:space="preserve"> Based on the discussion, t</w:t>
      </w:r>
      <w:r w:rsidRPr="00C511A7">
        <w:rPr>
          <w:rFonts w:hint="eastAsia"/>
        </w:rPr>
        <w:t xml:space="preserve">he </w:t>
      </w:r>
      <w:r w:rsidRPr="00C511A7">
        <w:t xml:space="preserve">following </w:t>
      </w:r>
      <w:r w:rsidR="00106779" w:rsidRPr="00C511A7">
        <w:rPr>
          <w:rFonts w:hint="eastAsia"/>
        </w:rPr>
        <w:t>proposal</w:t>
      </w:r>
      <w:r w:rsidR="0096651F">
        <w:t>s</w:t>
      </w:r>
      <w:r w:rsidR="00106779" w:rsidRPr="00C511A7">
        <w:rPr>
          <w:rFonts w:hint="eastAsia"/>
        </w:rPr>
        <w:t xml:space="preserve"> </w:t>
      </w:r>
      <w:r w:rsidR="0096651F">
        <w:t>are</w:t>
      </w:r>
      <w:r w:rsidR="0096651F" w:rsidRPr="00C511A7">
        <w:t xml:space="preserve"> </w:t>
      </w:r>
      <w:r w:rsidRPr="00C511A7">
        <w:t>provided</w:t>
      </w:r>
      <w:r w:rsidR="00106779" w:rsidRPr="00C511A7">
        <w:rPr>
          <w:rFonts w:hint="eastAsia"/>
        </w:rPr>
        <w:t>:</w:t>
      </w:r>
    </w:p>
    <w:p w14:paraId="5863239F" w14:textId="7AE74A4B" w:rsidR="00D07369" w:rsidRPr="00263449" w:rsidRDefault="00D07369" w:rsidP="00D07369">
      <w:pPr>
        <w:spacing w:after="0"/>
        <w:jc w:val="both"/>
        <w:rPr>
          <w:b/>
        </w:rPr>
      </w:pPr>
      <w:r w:rsidRPr="00C97C49">
        <w:rPr>
          <w:b/>
        </w:rPr>
        <w:t xml:space="preserve">Proposal 1: </w:t>
      </w:r>
      <w:r w:rsidRPr="00263449">
        <w:rPr>
          <w:b/>
        </w:rPr>
        <w:t xml:space="preserve">NR gNB should </w:t>
      </w:r>
      <w:r w:rsidR="00056DED">
        <w:rPr>
          <w:b/>
        </w:rPr>
        <w:t>configure</w:t>
      </w:r>
      <w:r w:rsidRPr="00263449">
        <w:rPr>
          <w:b/>
        </w:rPr>
        <w:t xml:space="preserve"> following parameters </w:t>
      </w:r>
      <w:r w:rsidR="002130D0">
        <w:rPr>
          <w:b/>
        </w:rPr>
        <w:t>by higher layer signalling</w:t>
      </w:r>
      <w:r w:rsidRPr="00263449">
        <w:rPr>
          <w:b/>
        </w:rPr>
        <w:t>:</w:t>
      </w:r>
    </w:p>
    <w:p w14:paraId="6E5A6499" w14:textId="4AF8D5DE" w:rsidR="00D07369" w:rsidRPr="00263449" w:rsidRDefault="00D07369" w:rsidP="00D07369">
      <w:pPr>
        <w:numPr>
          <w:ilvl w:val="0"/>
          <w:numId w:val="20"/>
        </w:numPr>
        <w:spacing w:after="0" w:line="276" w:lineRule="auto"/>
        <w:jc w:val="both"/>
        <w:rPr>
          <w:b/>
        </w:rPr>
      </w:pPr>
      <w:r>
        <w:rPr>
          <w:b/>
        </w:rPr>
        <w:t>Bandwidth of LTE sidelink</w:t>
      </w:r>
    </w:p>
    <w:p w14:paraId="1FF57FB7" w14:textId="630F8BA0" w:rsidR="00D07369" w:rsidRPr="00D27B49" w:rsidRDefault="00D07369" w:rsidP="002130D0">
      <w:pPr>
        <w:numPr>
          <w:ilvl w:val="0"/>
          <w:numId w:val="20"/>
        </w:numPr>
        <w:spacing w:after="0" w:line="276" w:lineRule="auto"/>
        <w:jc w:val="both"/>
        <w:rPr>
          <w:b/>
        </w:rPr>
      </w:pPr>
      <w:r w:rsidRPr="00263449">
        <w:rPr>
          <w:b/>
        </w:rPr>
        <w:t>LTE UL-DL configuration</w:t>
      </w:r>
    </w:p>
    <w:p w14:paraId="3246F307" w14:textId="77777777" w:rsidR="003E252C" w:rsidRDefault="003E252C" w:rsidP="003E252C">
      <w:pPr>
        <w:pStyle w:val="00MainText"/>
        <w:spacing w:beforeLines="100" w:before="240"/>
        <w:ind w:firstLine="0"/>
        <w:rPr>
          <w:rFonts w:cs="Times New Roman"/>
          <w:b/>
        </w:rPr>
      </w:pPr>
      <w:r w:rsidRPr="00C97C49">
        <w:rPr>
          <w:rFonts w:cs="Times New Roman"/>
          <w:b/>
        </w:rPr>
        <w:t xml:space="preserve">Proposal </w:t>
      </w:r>
      <w:r>
        <w:rPr>
          <w:rFonts w:cs="Times New Roman"/>
          <w:b/>
        </w:rPr>
        <w:t>2</w:t>
      </w:r>
      <w:r w:rsidRPr="00C97C49">
        <w:rPr>
          <w:rFonts w:cs="Times New Roman"/>
          <w:b/>
        </w:rPr>
        <w:t>:</w:t>
      </w:r>
      <w:r>
        <w:rPr>
          <w:rFonts w:cs="Times New Roman"/>
          <w:b/>
        </w:rPr>
        <w:t xml:space="preserve"> The DCI scheduling LTE sidelink and the DCI scheduling NR sidelink can use separate RNTI value for scrambling.</w:t>
      </w:r>
    </w:p>
    <w:p w14:paraId="0A5CE2D1" w14:textId="6850E884" w:rsidR="0067374C" w:rsidRDefault="0067374C" w:rsidP="0067374C">
      <w:pPr>
        <w:pStyle w:val="00MainText"/>
        <w:spacing w:beforeLines="100" w:before="240"/>
        <w:ind w:firstLine="0"/>
        <w:rPr>
          <w:rFonts w:cs="Times New Roman"/>
          <w:b/>
        </w:rPr>
      </w:pPr>
      <w:r w:rsidRPr="00C97C49">
        <w:rPr>
          <w:rFonts w:cs="Times New Roman"/>
          <w:b/>
        </w:rPr>
        <w:t xml:space="preserve">Proposal </w:t>
      </w:r>
      <w:r>
        <w:rPr>
          <w:rFonts w:cs="Times New Roman"/>
          <w:b/>
        </w:rPr>
        <w:t>3</w:t>
      </w:r>
      <w:r w:rsidRPr="00C97C49">
        <w:rPr>
          <w:rFonts w:cs="Times New Roman"/>
          <w:b/>
        </w:rPr>
        <w:t xml:space="preserve">: </w:t>
      </w:r>
      <w:r>
        <w:rPr>
          <w:rFonts w:cs="Times New Roman"/>
          <w:b/>
        </w:rPr>
        <w:t xml:space="preserve">The DCI for activation/deactivation of LTE SL SPS </w:t>
      </w:r>
      <w:r w:rsidR="00AD1FA6">
        <w:rPr>
          <w:rFonts w:cs="Times New Roman"/>
          <w:b/>
        </w:rPr>
        <w:t xml:space="preserve">at least </w:t>
      </w:r>
      <w:r>
        <w:rPr>
          <w:rFonts w:cs="Times New Roman"/>
          <w:b/>
        </w:rPr>
        <w:t xml:space="preserve">includes all of the fields in the LTE DCI format 5A and PUCCH resource related DCI fields in </w:t>
      </w:r>
      <w:r w:rsidR="00E162B7">
        <w:rPr>
          <w:rFonts w:cs="Times New Roman"/>
          <w:b/>
        </w:rPr>
        <w:t xml:space="preserve">the </w:t>
      </w:r>
      <w:r>
        <w:rPr>
          <w:rFonts w:cs="Times New Roman"/>
          <w:b/>
        </w:rPr>
        <w:t>NR DCI format 1_0</w:t>
      </w:r>
      <w:r w:rsidRPr="00342A92">
        <w:rPr>
          <w:rFonts w:cs="Times New Roman"/>
          <w:b/>
        </w:rPr>
        <w:t>.</w:t>
      </w:r>
    </w:p>
    <w:p w14:paraId="28761789" w14:textId="77777777" w:rsidR="0067374C" w:rsidRDefault="0067374C" w:rsidP="0067374C">
      <w:pPr>
        <w:spacing w:beforeLines="100" w:before="240" w:after="0"/>
        <w:jc w:val="both"/>
        <w:rPr>
          <w:b/>
        </w:rPr>
      </w:pPr>
      <w:r w:rsidRPr="00C97C49">
        <w:rPr>
          <w:b/>
        </w:rPr>
        <w:t xml:space="preserve">Proposal </w:t>
      </w:r>
      <w:r>
        <w:rPr>
          <w:b/>
        </w:rPr>
        <w:t>4</w:t>
      </w:r>
      <w:r w:rsidRPr="00C97C49">
        <w:rPr>
          <w:b/>
        </w:rPr>
        <w:t xml:space="preserve">: </w:t>
      </w:r>
      <w:r>
        <w:rPr>
          <w:b/>
        </w:rPr>
        <w:t>Following DCI padding can be considered for the DCI for activation/deactivation of LTE SL SPS:</w:t>
      </w:r>
    </w:p>
    <w:p w14:paraId="5571B1AB" w14:textId="446552C8" w:rsidR="0067374C" w:rsidRPr="006169BC" w:rsidRDefault="0067374C" w:rsidP="0067374C">
      <w:pPr>
        <w:pStyle w:val="00MainText"/>
        <w:numPr>
          <w:ilvl w:val="0"/>
          <w:numId w:val="20"/>
        </w:numPr>
        <w:spacing w:after="0" w:afterAutospacing="0"/>
        <w:rPr>
          <w:rFonts w:cs="Times New Roman"/>
          <w:b/>
        </w:rPr>
      </w:pPr>
      <w:r w:rsidRPr="006169BC">
        <w:rPr>
          <w:rFonts w:cs="Times New Roman"/>
          <w:b/>
        </w:rPr>
        <w:t xml:space="preserve">Padding bits </w:t>
      </w:r>
      <w:r w:rsidR="005C3C85">
        <w:rPr>
          <w:rFonts w:cs="Times New Roman"/>
          <w:b/>
        </w:rPr>
        <w:t>are</w:t>
      </w:r>
      <w:r w:rsidR="005C3C85" w:rsidRPr="006169BC">
        <w:rPr>
          <w:rFonts w:cs="Times New Roman"/>
          <w:b/>
        </w:rPr>
        <w:t xml:space="preserve"> </w:t>
      </w:r>
      <w:r w:rsidRPr="006169BC">
        <w:rPr>
          <w:rFonts w:cs="Times New Roman"/>
          <w:b/>
        </w:rPr>
        <w:t xml:space="preserve">generated until the payload size equals </w:t>
      </w:r>
      <w:r w:rsidR="005C3C85">
        <w:rPr>
          <w:rFonts w:cs="Times New Roman"/>
          <w:b/>
        </w:rPr>
        <w:t xml:space="preserve">to </w:t>
      </w:r>
      <w:r w:rsidRPr="006169BC">
        <w:rPr>
          <w:rFonts w:cs="Times New Roman"/>
          <w:b/>
        </w:rPr>
        <w:t>that of the DCI format scheduling NR sidelink</w:t>
      </w:r>
      <w:bookmarkStart w:id="2" w:name="_GoBack"/>
      <w:bookmarkEnd w:id="2"/>
    </w:p>
    <w:p w14:paraId="05B9D13B" w14:textId="7E258903" w:rsidR="0067374C" w:rsidRDefault="0067374C" w:rsidP="0067374C">
      <w:pPr>
        <w:pStyle w:val="00MainText"/>
        <w:numPr>
          <w:ilvl w:val="0"/>
          <w:numId w:val="20"/>
        </w:numPr>
        <w:rPr>
          <w:rFonts w:cs="Times New Roman"/>
          <w:b/>
        </w:rPr>
      </w:pPr>
      <w:r w:rsidRPr="006169BC">
        <w:rPr>
          <w:rFonts w:cs="Times New Roman"/>
          <w:b/>
        </w:rPr>
        <w:lastRenderedPageBreak/>
        <w:t xml:space="preserve">Padding bits </w:t>
      </w:r>
      <w:r w:rsidR="005C3C85">
        <w:rPr>
          <w:rFonts w:cs="Times New Roman"/>
          <w:b/>
        </w:rPr>
        <w:t>are</w:t>
      </w:r>
      <w:r w:rsidR="005C3C85" w:rsidRPr="006169BC">
        <w:rPr>
          <w:rFonts w:cs="Times New Roman"/>
          <w:b/>
        </w:rPr>
        <w:t xml:space="preserve"> </w:t>
      </w:r>
      <w:r w:rsidRPr="006169BC">
        <w:rPr>
          <w:rFonts w:cs="Times New Roman"/>
          <w:b/>
        </w:rPr>
        <w:t xml:space="preserve">generated until the payload size equals </w:t>
      </w:r>
      <w:r w:rsidR="005C3C85">
        <w:rPr>
          <w:rFonts w:cs="Times New Roman"/>
          <w:b/>
        </w:rPr>
        <w:t xml:space="preserve">to </w:t>
      </w:r>
      <w:r w:rsidRPr="006169BC">
        <w:rPr>
          <w:rFonts w:cs="Times New Roman"/>
          <w:b/>
        </w:rPr>
        <w:t>that of the DCI format 0_0 scheduling UL</w:t>
      </w:r>
    </w:p>
    <w:p w14:paraId="3CDAD5C0" w14:textId="449C6B52" w:rsidR="003E252C" w:rsidRPr="0067374C" w:rsidRDefault="0067374C" w:rsidP="0067374C">
      <w:pPr>
        <w:pStyle w:val="00MainText"/>
        <w:spacing w:beforeLines="100" w:before="240"/>
        <w:ind w:firstLine="0"/>
        <w:rPr>
          <w:rFonts w:cs="Times New Roman"/>
          <w:b/>
        </w:rPr>
      </w:pPr>
      <w:r w:rsidRPr="00C97C49">
        <w:rPr>
          <w:rFonts w:cs="Times New Roman"/>
          <w:b/>
        </w:rPr>
        <w:t xml:space="preserve">Proposal </w:t>
      </w:r>
      <w:r>
        <w:rPr>
          <w:rFonts w:cs="Times New Roman"/>
          <w:b/>
        </w:rPr>
        <w:t>5</w:t>
      </w:r>
      <w:r w:rsidRPr="00C97C49">
        <w:rPr>
          <w:rFonts w:cs="Times New Roman"/>
          <w:b/>
        </w:rPr>
        <w:t>:</w:t>
      </w:r>
      <w:r>
        <w:rPr>
          <w:rFonts w:cs="Times New Roman"/>
          <w:b/>
        </w:rPr>
        <w:t xml:space="preserve"> It is preferred to provide an index to a table to indicate the value of X.</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72F3EB27" w14:textId="77777777" w:rsidR="00CC52A9" w:rsidRPr="00CC52A9" w:rsidRDefault="00CC52A9" w:rsidP="00CC52A9">
      <w:pPr>
        <w:pStyle w:val="ListParagraph"/>
        <w:numPr>
          <w:ilvl w:val="0"/>
          <w:numId w:val="5"/>
        </w:numPr>
        <w:ind w:leftChars="0"/>
        <w:rPr>
          <w:rFonts w:cs="Batang"/>
          <w:lang w:eastAsia="ko-KR"/>
        </w:rPr>
      </w:pPr>
      <w:r w:rsidRPr="00CC52A9">
        <w:rPr>
          <w:rFonts w:cs="Batang"/>
          <w:lang w:eastAsia="ko-KR"/>
        </w:rPr>
        <w:t>RP-190984, “Revised WID on 5G V2X with NR sidelink”, LG Electronics</w:t>
      </w:r>
    </w:p>
    <w:p w14:paraId="798AAAAD" w14:textId="77777777" w:rsidR="00034248" w:rsidRPr="00CC52A9" w:rsidRDefault="00034248" w:rsidP="00034248">
      <w:pPr>
        <w:pStyle w:val="ListParagraph"/>
        <w:numPr>
          <w:ilvl w:val="0"/>
          <w:numId w:val="5"/>
        </w:numPr>
        <w:ind w:leftChars="0"/>
        <w:rPr>
          <w:rFonts w:cs="Batang"/>
          <w:lang w:eastAsia="ko-KR"/>
        </w:rPr>
      </w:pPr>
      <w:r w:rsidRPr="006E1DD3">
        <w:rPr>
          <w:rFonts w:hint="eastAsia"/>
        </w:rPr>
        <w:t>Final Chairman</w:t>
      </w:r>
      <w:r w:rsidRPr="006E1DD3">
        <w:t>’</w:t>
      </w:r>
      <w:r w:rsidRPr="006E1DD3">
        <w:rPr>
          <w:rFonts w:hint="eastAsia"/>
        </w:rPr>
        <w:t>s notes for RAN1#9</w:t>
      </w:r>
      <w:r>
        <w:t>7</w:t>
      </w:r>
      <w:r w:rsidRPr="006E1DD3">
        <w:rPr>
          <w:rFonts w:hint="eastAsia"/>
        </w:rPr>
        <w:t xml:space="preserve"> Meeting</w:t>
      </w:r>
    </w:p>
    <w:p w14:paraId="57C297D2" w14:textId="77777777" w:rsidR="00034248" w:rsidRPr="00CC52A9" w:rsidRDefault="00034248" w:rsidP="00034248">
      <w:pPr>
        <w:pStyle w:val="ListParagraph"/>
        <w:numPr>
          <w:ilvl w:val="0"/>
          <w:numId w:val="5"/>
        </w:numPr>
        <w:ind w:leftChars="0"/>
        <w:rPr>
          <w:rFonts w:cs="Batang"/>
          <w:lang w:eastAsia="ko-KR"/>
        </w:rPr>
      </w:pPr>
      <w:r w:rsidRPr="006E1DD3">
        <w:rPr>
          <w:rFonts w:hint="eastAsia"/>
        </w:rPr>
        <w:t>Final Chairman</w:t>
      </w:r>
      <w:r w:rsidRPr="006E1DD3">
        <w:t>’</w:t>
      </w:r>
      <w:r w:rsidRPr="006E1DD3">
        <w:rPr>
          <w:rFonts w:hint="eastAsia"/>
        </w:rPr>
        <w:t>s notes for RAN1#9</w:t>
      </w:r>
      <w:r>
        <w:t>8</w:t>
      </w:r>
      <w:r w:rsidRPr="006E1DD3">
        <w:rPr>
          <w:rFonts w:hint="eastAsia"/>
        </w:rPr>
        <w:t xml:space="preserve"> Meeting</w:t>
      </w:r>
    </w:p>
    <w:p w14:paraId="6931C397" w14:textId="77777777" w:rsidR="003A76C7" w:rsidRPr="00034248" w:rsidRDefault="003A76C7" w:rsidP="00C97C49">
      <w:pPr>
        <w:pStyle w:val="00MainText"/>
        <w:ind w:firstLine="0"/>
        <w:rPr>
          <w:lang w:eastAsia="ko-KR"/>
        </w:rPr>
      </w:pPr>
    </w:p>
    <w:sectPr w:rsidR="003A76C7" w:rsidRPr="000342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D46EA" w14:textId="77777777" w:rsidR="00E002E5" w:rsidRDefault="00E002E5">
      <w:r>
        <w:separator/>
      </w:r>
    </w:p>
  </w:endnote>
  <w:endnote w:type="continuationSeparator" w:id="0">
    <w:p w14:paraId="27B58A83" w14:textId="77777777" w:rsidR="00E002E5" w:rsidRDefault="00E0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E09A7" w14:textId="77777777" w:rsidR="00E002E5" w:rsidRDefault="00E002E5">
      <w:r>
        <w:separator/>
      </w:r>
    </w:p>
  </w:footnote>
  <w:footnote w:type="continuationSeparator" w:id="0">
    <w:p w14:paraId="6B1DE89D" w14:textId="77777777" w:rsidR="00E002E5" w:rsidRDefault="00E00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07214"/>
    <w:multiLevelType w:val="hybridMultilevel"/>
    <w:tmpl w:val="68920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C5253F"/>
    <w:multiLevelType w:val="multilevel"/>
    <w:tmpl w:val="15FCE8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EC06DE"/>
    <w:multiLevelType w:val="hybridMultilevel"/>
    <w:tmpl w:val="E036FB5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6"/>
  </w:num>
  <w:num w:numId="3">
    <w:abstractNumId w:val="12"/>
  </w:num>
  <w:num w:numId="4">
    <w:abstractNumId w:val="17"/>
  </w:num>
  <w:num w:numId="5">
    <w:abstractNumId w:val="2"/>
  </w:num>
  <w:num w:numId="6">
    <w:abstractNumId w:val="0"/>
  </w:num>
  <w:num w:numId="7">
    <w:abstractNumId w:val="14"/>
  </w:num>
  <w:num w:numId="8">
    <w:abstractNumId w:val="16"/>
  </w:num>
  <w:num w:numId="9">
    <w:abstractNumId w:val="5"/>
  </w:num>
  <w:num w:numId="10">
    <w:abstractNumId w:val="9"/>
  </w:num>
  <w:num w:numId="11">
    <w:abstractNumId w:val="19"/>
  </w:num>
  <w:num w:numId="12">
    <w:abstractNumId w:val="8"/>
  </w:num>
  <w:num w:numId="13">
    <w:abstractNumId w:val="1"/>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7"/>
  </w:num>
  <w:num w:numId="21">
    <w:abstractNumId w:val="13"/>
  </w:num>
  <w:num w:numId="22">
    <w:abstractNumId w:val="3"/>
  </w:num>
  <w:num w:numId="23">
    <w:abstractNumId w:val="10"/>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84F"/>
    <w:rsid w:val="00004B22"/>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4FD6"/>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052"/>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4248"/>
    <w:rsid w:val="00035128"/>
    <w:rsid w:val="00036416"/>
    <w:rsid w:val="00036785"/>
    <w:rsid w:val="00036B0F"/>
    <w:rsid w:val="00036E33"/>
    <w:rsid w:val="0003735B"/>
    <w:rsid w:val="000375ED"/>
    <w:rsid w:val="00037644"/>
    <w:rsid w:val="00037858"/>
    <w:rsid w:val="00040199"/>
    <w:rsid w:val="000402A8"/>
    <w:rsid w:val="00040307"/>
    <w:rsid w:val="0004152C"/>
    <w:rsid w:val="00041994"/>
    <w:rsid w:val="00041D69"/>
    <w:rsid w:val="00042C0D"/>
    <w:rsid w:val="000436D8"/>
    <w:rsid w:val="000438E8"/>
    <w:rsid w:val="000438EA"/>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060"/>
    <w:rsid w:val="00052776"/>
    <w:rsid w:val="00053309"/>
    <w:rsid w:val="00053930"/>
    <w:rsid w:val="00053E9A"/>
    <w:rsid w:val="000543C0"/>
    <w:rsid w:val="00054956"/>
    <w:rsid w:val="000551A1"/>
    <w:rsid w:val="00055A9D"/>
    <w:rsid w:val="00055EC9"/>
    <w:rsid w:val="00056B06"/>
    <w:rsid w:val="00056C36"/>
    <w:rsid w:val="00056DED"/>
    <w:rsid w:val="00056FBE"/>
    <w:rsid w:val="00057250"/>
    <w:rsid w:val="00057CB5"/>
    <w:rsid w:val="00060151"/>
    <w:rsid w:val="0006060C"/>
    <w:rsid w:val="00061035"/>
    <w:rsid w:val="000612B6"/>
    <w:rsid w:val="00061877"/>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037"/>
    <w:rsid w:val="00080790"/>
    <w:rsid w:val="000809D7"/>
    <w:rsid w:val="00080F90"/>
    <w:rsid w:val="00080FD7"/>
    <w:rsid w:val="0008106E"/>
    <w:rsid w:val="000812B8"/>
    <w:rsid w:val="000812BC"/>
    <w:rsid w:val="00081ABE"/>
    <w:rsid w:val="00081ECF"/>
    <w:rsid w:val="00082146"/>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A31"/>
    <w:rsid w:val="000872D1"/>
    <w:rsid w:val="000873BA"/>
    <w:rsid w:val="00087615"/>
    <w:rsid w:val="00087EEE"/>
    <w:rsid w:val="00087F06"/>
    <w:rsid w:val="000902E8"/>
    <w:rsid w:val="0009050F"/>
    <w:rsid w:val="000907F5"/>
    <w:rsid w:val="000908D1"/>
    <w:rsid w:val="00090A57"/>
    <w:rsid w:val="00091964"/>
    <w:rsid w:val="00091C52"/>
    <w:rsid w:val="00092123"/>
    <w:rsid w:val="00092E6C"/>
    <w:rsid w:val="00093566"/>
    <w:rsid w:val="00093CA1"/>
    <w:rsid w:val="00093DDA"/>
    <w:rsid w:val="00094396"/>
    <w:rsid w:val="000944A9"/>
    <w:rsid w:val="00094A16"/>
    <w:rsid w:val="00094B22"/>
    <w:rsid w:val="00094D17"/>
    <w:rsid w:val="00094D90"/>
    <w:rsid w:val="000954D4"/>
    <w:rsid w:val="00095612"/>
    <w:rsid w:val="00096D3D"/>
    <w:rsid w:val="0009710E"/>
    <w:rsid w:val="0009739B"/>
    <w:rsid w:val="00097DE0"/>
    <w:rsid w:val="000A0903"/>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67F"/>
    <w:rsid w:val="000B5CF9"/>
    <w:rsid w:val="000B67B1"/>
    <w:rsid w:val="000B6D7B"/>
    <w:rsid w:val="000B6EA4"/>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0FD"/>
    <w:rsid w:val="000D4806"/>
    <w:rsid w:val="000D4921"/>
    <w:rsid w:val="000D51C1"/>
    <w:rsid w:val="000D5200"/>
    <w:rsid w:val="000D56E1"/>
    <w:rsid w:val="000D5759"/>
    <w:rsid w:val="000D58BA"/>
    <w:rsid w:val="000D5D6B"/>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59E"/>
    <w:rsid w:val="00101AC6"/>
    <w:rsid w:val="00101FE9"/>
    <w:rsid w:val="00102016"/>
    <w:rsid w:val="00102506"/>
    <w:rsid w:val="00102710"/>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76B"/>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2EB4"/>
    <w:rsid w:val="0014343A"/>
    <w:rsid w:val="00143869"/>
    <w:rsid w:val="001440F8"/>
    <w:rsid w:val="00144904"/>
    <w:rsid w:val="00144C77"/>
    <w:rsid w:val="00144E38"/>
    <w:rsid w:val="00145D78"/>
    <w:rsid w:val="00145E76"/>
    <w:rsid w:val="00146940"/>
    <w:rsid w:val="00146DE6"/>
    <w:rsid w:val="001471E4"/>
    <w:rsid w:val="00147305"/>
    <w:rsid w:val="001476AF"/>
    <w:rsid w:val="001503B7"/>
    <w:rsid w:val="001517B8"/>
    <w:rsid w:val="00151EFF"/>
    <w:rsid w:val="001525EB"/>
    <w:rsid w:val="0015360D"/>
    <w:rsid w:val="0015445A"/>
    <w:rsid w:val="001549F1"/>
    <w:rsid w:val="00154D07"/>
    <w:rsid w:val="00155043"/>
    <w:rsid w:val="001557E1"/>
    <w:rsid w:val="0015585E"/>
    <w:rsid w:val="00155E0A"/>
    <w:rsid w:val="0015620C"/>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90D"/>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84D"/>
    <w:rsid w:val="0019499E"/>
    <w:rsid w:val="00194E89"/>
    <w:rsid w:val="001951E3"/>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B010D"/>
    <w:rsid w:val="001B0EED"/>
    <w:rsid w:val="001B1FAD"/>
    <w:rsid w:val="001B2735"/>
    <w:rsid w:val="001B30E2"/>
    <w:rsid w:val="001B3910"/>
    <w:rsid w:val="001B44AD"/>
    <w:rsid w:val="001B5429"/>
    <w:rsid w:val="001B620C"/>
    <w:rsid w:val="001B6C0A"/>
    <w:rsid w:val="001B6C99"/>
    <w:rsid w:val="001B70F6"/>
    <w:rsid w:val="001B75F8"/>
    <w:rsid w:val="001B7B86"/>
    <w:rsid w:val="001C0074"/>
    <w:rsid w:val="001C06AA"/>
    <w:rsid w:val="001C071F"/>
    <w:rsid w:val="001C07E2"/>
    <w:rsid w:val="001C096B"/>
    <w:rsid w:val="001C0CEC"/>
    <w:rsid w:val="001C10BA"/>
    <w:rsid w:val="001C1196"/>
    <w:rsid w:val="001C1936"/>
    <w:rsid w:val="001C1B52"/>
    <w:rsid w:val="001C2AF2"/>
    <w:rsid w:val="001C3152"/>
    <w:rsid w:val="001C3694"/>
    <w:rsid w:val="001C39C6"/>
    <w:rsid w:val="001C3BA5"/>
    <w:rsid w:val="001C3DCD"/>
    <w:rsid w:val="001C3F85"/>
    <w:rsid w:val="001C45BA"/>
    <w:rsid w:val="001C46E4"/>
    <w:rsid w:val="001C4DD3"/>
    <w:rsid w:val="001C5D99"/>
    <w:rsid w:val="001C64AB"/>
    <w:rsid w:val="001C6890"/>
    <w:rsid w:val="001C76C5"/>
    <w:rsid w:val="001C7CCA"/>
    <w:rsid w:val="001D04EE"/>
    <w:rsid w:val="001D07C2"/>
    <w:rsid w:val="001D0D60"/>
    <w:rsid w:val="001D0FD7"/>
    <w:rsid w:val="001D1719"/>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4BD"/>
    <w:rsid w:val="001E47AA"/>
    <w:rsid w:val="001E57F8"/>
    <w:rsid w:val="001E5EF4"/>
    <w:rsid w:val="001E6796"/>
    <w:rsid w:val="001E6BF3"/>
    <w:rsid w:val="001E6C00"/>
    <w:rsid w:val="001E7C36"/>
    <w:rsid w:val="001E7EA3"/>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F91"/>
    <w:rsid w:val="001F79AC"/>
    <w:rsid w:val="001F7C2B"/>
    <w:rsid w:val="00201134"/>
    <w:rsid w:val="00201640"/>
    <w:rsid w:val="00202049"/>
    <w:rsid w:val="00202279"/>
    <w:rsid w:val="00202BE0"/>
    <w:rsid w:val="00203405"/>
    <w:rsid w:val="00203C8C"/>
    <w:rsid w:val="002041AB"/>
    <w:rsid w:val="002044FD"/>
    <w:rsid w:val="00204FBC"/>
    <w:rsid w:val="0020536C"/>
    <w:rsid w:val="00205AB5"/>
    <w:rsid w:val="00205C25"/>
    <w:rsid w:val="00205DF1"/>
    <w:rsid w:val="00206FBD"/>
    <w:rsid w:val="00207169"/>
    <w:rsid w:val="00207719"/>
    <w:rsid w:val="0021054B"/>
    <w:rsid w:val="0021177B"/>
    <w:rsid w:val="002120A5"/>
    <w:rsid w:val="00212107"/>
    <w:rsid w:val="0021232C"/>
    <w:rsid w:val="00212642"/>
    <w:rsid w:val="002130D0"/>
    <w:rsid w:val="0021354A"/>
    <w:rsid w:val="00213741"/>
    <w:rsid w:val="002139AA"/>
    <w:rsid w:val="00213A5C"/>
    <w:rsid w:val="00214221"/>
    <w:rsid w:val="0021427E"/>
    <w:rsid w:val="0021488D"/>
    <w:rsid w:val="0021488F"/>
    <w:rsid w:val="00214D21"/>
    <w:rsid w:val="0021519C"/>
    <w:rsid w:val="002153D6"/>
    <w:rsid w:val="0021595D"/>
    <w:rsid w:val="00215BC4"/>
    <w:rsid w:val="002164F7"/>
    <w:rsid w:val="00216EBF"/>
    <w:rsid w:val="00217130"/>
    <w:rsid w:val="00217786"/>
    <w:rsid w:val="002177FD"/>
    <w:rsid w:val="00217AA4"/>
    <w:rsid w:val="00217C4C"/>
    <w:rsid w:val="002205F6"/>
    <w:rsid w:val="00220CE6"/>
    <w:rsid w:val="00221014"/>
    <w:rsid w:val="0022110E"/>
    <w:rsid w:val="002211BA"/>
    <w:rsid w:val="00221965"/>
    <w:rsid w:val="00222102"/>
    <w:rsid w:val="00222B5E"/>
    <w:rsid w:val="00222FB9"/>
    <w:rsid w:val="002234ED"/>
    <w:rsid w:val="00223A29"/>
    <w:rsid w:val="00223A7B"/>
    <w:rsid w:val="00223B79"/>
    <w:rsid w:val="00223BC8"/>
    <w:rsid w:val="0022463C"/>
    <w:rsid w:val="00225263"/>
    <w:rsid w:val="00225933"/>
    <w:rsid w:val="00225F27"/>
    <w:rsid w:val="00225F6B"/>
    <w:rsid w:val="002260A9"/>
    <w:rsid w:val="002266DC"/>
    <w:rsid w:val="00227E85"/>
    <w:rsid w:val="0023016E"/>
    <w:rsid w:val="002302CD"/>
    <w:rsid w:val="00230567"/>
    <w:rsid w:val="002313FE"/>
    <w:rsid w:val="002315FB"/>
    <w:rsid w:val="00231B6A"/>
    <w:rsid w:val="00231BF9"/>
    <w:rsid w:val="00231FC3"/>
    <w:rsid w:val="00232158"/>
    <w:rsid w:val="00232AD1"/>
    <w:rsid w:val="002333A3"/>
    <w:rsid w:val="00233868"/>
    <w:rsid w:val="00233A35"/>
    <w:rsid w:val="0023426C"/>
    <w:rsid w:val="0023468C"/>
    <w:rsid w:val="0023491C"/>
    <w:rsid w:val="00235290"/>
    <w:rsid w:val="002354CF"/>
    <w:rsid w:val="00235759"/>
    <w:rsid w:val="00236C2C"/>
    <w:rsid w:val="002370B9"/>
    <w:rsid w:val="00237281"/>
    <w:rsid w:val="0023789F"/>
    <w:rsid w:val="00237EB6"/>
    <w:rsid w:val="0024012A"/>
    <w:rsid w:val="00240808"/>
    <w:rsid w:val="002411A7"/>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806"/>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449"/>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292"/>
    <w:rsid w:val="002A638C"/>
    <w:rsid w:val="002A68BB"/>
    <w:rsid w:val="002A6AAF"/>
    <w:rsid w:val="002A72ED"/>
    <w:rsid w:val="002A74D6"/>
    <w:rsid w:val="002A76A9"/>
    <w:rsid w:val="002A7CFA"/>
    <w:rsid w:val="002A7F39"/>
    <w:rsid w:val="002B04AA"/>
    <w:rsid w:val="002B0E7F"/>
    <w:rsid w:val="002B1F5C"/>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3193"/>
    <w:rsid w:val="002C35A8"/>
    <w:rsid w:val="002C46A5"/>
    <w:rsid w:val="002C48FC"/>
    <w:rsid w:val="002C5809"/>
    <w:rsid w:val="002C581A"/>
    <w:rsid w:val="002C6107"/>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C8A"/>
    <w:rsid w:val="002D7E3E"/>
    <w:rsid w:val="002E0148"/>
    <w:rsid w:val="002E0162"/>
    <w:rsid w:val="002E05F8"/>
    <w:rsid w:val="002E11B9"/>
    <w:rsid w:val="002E2094"/>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9AE"/>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33"/>
    <w:rsid w:val="00313DC6"/>
    <w:rsid w:val="003148EB"/>
    <w:rsid w:val="00314E63"/>
    <w:rsid w:val="00315038"/>
    <w:rsid w:val="0031532B"/>
    <w:rsid w:val="003155DC"/>
    <w:rsid w:val="00316644"/>
    <w:rsid w:val="003169D4"/>
    <w:rsid w:val="00316AD7"/>
    <w:rsid w:val="003171EA"/>
    <w:rsid w:val="003173F5"/>
    <w:rsid w:val="0031745C"/>
    <w:rsid w:val="0031796C"/>
    <w:rsid w:val="00317F9A"/>
    <w:rsid w:val="00317FB1"/>
    <w:rsid w:val="003206F3"/>
    <w:rsid w:val="00320975"/>
    <w:rsid w:val="0032098B"/>
    <w:rsid w:val="00320BE1"/>
    <w:rsid w:val="00320E31"/>
    <w:rsid w:val="00320F15"/>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89"/>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DC0"/>
    <w:rsid w:val="00337F97"/>
    <w:rsid w:val="003409FC"/>
    <w:rsid w:val="00342005"/>
    <w:rsid w:val="00342A92"/>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C1C"/>
    <w:rsid w:val="00351C40"/>
    <w:rsid w:val="003536A9"/>
    <w:rsid w:val="00353783"/>
    <w:rsid w:val="00354C75"/>
    <w:rsid w:val="00355286"/>
    <w:rsid w:val="003552C8"/>
    <w:rsid w:val="00355AF2"/>
    <w:rsid w:val="00356DC8"/>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68CE"/>
    <w:rsid w:val="00367444"/>
    <w:rsid w:val="00367C76"/>
    <w:rsid w:val="00367F5B"/>
    <w:rsid w:val="00370A30"/>
    <w:rsid w:val="0037239C"/>
    <w:rsid w:val="003730F3"/>
    <w:rsid w:val="003737A7"/>
    <w:rsid w:val="003738D9"/>
    <w:rsid w:val="003739C4"/>
    <w:rsid w:val="00373FE3"/>
    <w:rsid w:val="0037410B"/>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3FAA"/>
    <w:rsid w:val="003846A6"/>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B2"/>
    <w:rsid w:val="003A1FEF"/>
    <w:rsid w:val="003A2765"/>
    <w:rsid w:val="003A2D75"/>
    <w:rsid w:val="003A3092"/>
    <w:rsid w:val="003A3178"/>
    <w:rsid w:val="003A367F"/>
    <w:rsid w:val="003A3B7A"/>
    <w:rsid w:val="003A42DA"/>
    <w:rsid w:val="003A4677"/>
    <w:rsid w:val="003A4806"/>
    <w:rsid w:val="003A4BC7"/>
    <w:rsid w:val="003A4C99"/>
    <w:rsid w:val="003A52EC"/>
    <w:rsid w:val="003A55B3"/>
    <w:rsid w:val="003A56AE"/>
    <w:rsid w:val="003A5945"/>
    <w:rsid w:val="003A5FA6"/>
    <w:rsid w:val="003A6643"/>
    <w:rsid w:val="003A71FD"/>
    <w:rsid w:val="003A730C"/>
    <w:rsid w:val="003A76C7"/>
    <w:rsid w:val="003B097E"/>
    <w:rsid w:val="003B0AC6"/>
    <w:rsid w:val="003B1627"/>
    <w:rsid w:val="003B19CA"/>
    <w:rsid w:val="003B1B2B"/>
    <w:rsid w:val="003B1B2E"/>
    <w:rsid w:val="003B246E"/>
    <w:rsid w:val="003B3296"/>
    <w:rsid w:val="003B33FB"/>
    <w:rsid w:val="003B36A4"/>
    <w:rsid w:val="003B37A4"/>
    <w:rsid w:val="003B37CB"/>
    <w:rsid w:val="003B3AEA"/>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761"/>
    <w:rsid w:val="003C288E"/>
    <w:rsid w:val="003C2C5D"/>
    <w:rsid w:val="003C2D6C"/>
    <w:rsid w:val="003C2DBC"/>
    <w:rsid w:val="003C32F0"/>
    <w:rsid w:val="003C3567"/>
    <w:rsid w:val="003C3C73"/>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CA2"/>
    <w:rsid w:val="003D0D0E"/>
    <w:rsid w:val="003D1649"/>
    <w:rsid w:val="003D2E5D"/>
    <w:rsid w:val="003D3265"/>
    <w:rsid w:val="003D3E2E"/>
    <w:rsid w:val="003D43ED"/>
    <w:rsid w:val="003D44EF"/>
    <w:rsid w:val="003D45DC"/>
    <w:rsid w:val="003D4697"/>
    <w:rsid w:val="003D4F3B"/>
    <w:rsid w:val="003D5A62"/>
    <w:rsid w:val="003D79CD"/>
    <w:rsid w:val="003E079D"/>
    <w:rsid w:val="003E0F86"/>
    <w:rsid w:val="003E0FEE"/>
    <w:rsid w:val="003E1753"/>
    <w:rsid w:val="003E188A"/>
    <w:rsid w:val="003E1A1B"/>
    <w:rsid w:val="003E1CE3"/>
    <w:rsid w:val="003E21C4"/>
    <w:rsid w:val="003E252C"/>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6A2"/>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563"/>
    <w:rsid w:val="00403A56"/>
    <w:rsid w:val="004045C6"/>
    <w:rsid w:val="00404B4A"/>
    <w:rsid w:val="00405470"/>
    <w:rsid w:val="0040633D"/>
    <w:rsid w:val="00407526"/>
    <w:rsid w:val="004078B0"/>
    <w:rsid w:val="00407D09"/>
    <w:rsid w:val="0041001D"/>
    <w:rsid w:val="004107E6"/>
    <w:rsid w:val="004111A7"/>
    <w:rsid w:val="00411342"/>
    <w:rsid w:val="004129CB"/>
    <w:rsid w:val="00412CD8"/>
    <w:rsid w:val="004138B5"/>
    <w:rsid w:val="00413EE7"/>
    <w:rsid w:val="004142AE"/>
    <w:rsid w:val="00414901"/>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2D"/>
    <w:rsid w:val="00423840"/>
    <w:rsid w:val="004239D8"/>
    <w:rsid w:val="004240D5"/>
    <w:rsid w:val="00424A64"/>
    <w:rsid w:val="00424A72"/>
    <w:rsid w:val="00424D6E"/>
    <w:rsid w:val="004254DF"/>
    <w:rsid w:val="00426FA6"/>
    <w:rsid w:val="00427387"/>
    <w:rsid w:val="00430031"/>
    <w:rsid w:val="004300DC"/>
    <w:rsid w:val="00430452"/>
    <w:rsid w:val="00430B13"/>
    <w:rsid w:val="0043125B"/>
    <w:rsid w:val="00431DB2"/>
    <w:rsid w:val="0043232E"/>
    <w:rsid w:val="00432B0A"/>
    <w:rsid w:val="00432D00"/>
    <w:rsid w:val="00432EAB"/>
    <w:rsid w:val="00433489"/>
    <w:rsid w:val="004335DF"/>
    <w:rsid w:val="004337F6"/>
    <w:rsid w:val="00433D83"/>
    <w:rsid w:val="00433EEB"/>
    <w:rsid w:val="00434516"/>
    <w:rsid w:val="00434DEC"/>
    <w:rsid w:val="004351C1"/>
    <w:rsid w:val="0043530D"/>
    <w:rsid w:val="00435E13"/>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C4F"/>
    <w:rsid w:val="00452E54"/>
    <w:rsid w:val="004530DE"/>
    <w:rsid w:val="0045322C"/>
    <w:rsid w:val="00453430"/>
    <w:rsid w:val="00454788"/>
    <w:rsid w:val="00454944"/>
    <w:rsid w:val="00454C4D"/>
    <w:rsid w:val="00454C97"/>
    <w:rsid w:val="00454D22"/>
    <w:rsid w:val="00455974"/>
    <w:rsid w:val="00455E7A"/>
    <w:rsid w:val="004565F7"/>
    <w:rsid w:val="00457B53"/>
    <w:rsid w:val="0046014E"/>
    <w:rsid w:val="00460AF1"/>
    <w:rsid w:val="004614F0"/>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2E0"/>
    <w:rsid w:val="00480390"/>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325B"/>
    <w:rsid w:val="00493285"/>
    <w:rsid w:val="00493A37"/>
    <w:rsid w:val="00493B97"/>
    <w:rsid w:val="00493D99"/>
    <w:rsid w:val="00493E00"/>
    <w:rsid w:val="00494189"/>
    <w:rsid w:val="00494837"/>
    <w:rsid w:val="004949A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4ECC"/>
    <w:rsid w:val="004A5660"/>
    <w:rsid w:val="004A574A"/>
    <w:rsid w:val="004A592E"/>
    <w:rsid w:val="004A5A2F"/>
    <w:rsid w:val="004A5C97"/>
    <w:rsid w:val="004A5D85"/>
    <w:rsid w:val="004A69F0"/>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44A"/>
    <w:rsid w:val="004B68BF"/>
    <w:rsid w:val="004B78AD"/>
    <w:rsid w:val="004C0324"/>
    <w:rsid w:val="004C050F"/>
    <w:rsid w:val="004C1607"/>
    <w:rsid w:val="004C1AC1"/>
    <w:rsid w:val="004C1B95"/>
    <w:rsid w:val="004C2115"/>
    <w:rsid w:val="004C23A7"/>
    <w:rsid w:val="004C2AB3"/>
    <w:rsid w:val="004C2B42"/>
    <w:rsid w:val="004C2C1C"/>
    <w:rsid w:val="004C32B6"/>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0AB4"/>
    <w:rsid w:val="004E1939"/>
    <w:rsid w:val="004E1D55"/>
    <w:rsid w:val="004E1E5F"/>
    <w:rsid w:val="004E23EE"/>
    <w:rsid w:val="004E28ED"/>
    <w:rsid w:val="004E2926"/>
    <w:rsid w:val="004E2B33"/>
    <w:rsid w:val="004E35DD"/>
    <w:rsid w:val="004E3841"/>
    <w:rsid w:val="004E3AF5"/>
    <w:rsid w:val="004E3DF8"/>
    <w:rsid w:val="004E3EEF"/>
    <w:rsid w:val="004E4008"/>
    <w:rsid w:val="004E5204"/>
    <w:rsid w:val="004E5728"/>
    <w:rsid w:val="004E577A"/>
    <w:rsid w:val="004E6011"/>
    <w:rsid w:val="004E685A"/>
    <w:rsid w:val="004E6C95"/>
    <w:rsid w:val="004E7049"/>
    <w:rsid w:val="004E73C6"/>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0EEE"/>
    <w:rsid w:val="00501BF4"/>
    <w:rsid w:val="00501CC1"/>
    <w:rsid w:val="00501E42"/>
    <w:rsid w:val="005033DA"/>
    <w:rsid w:val="00503546"/>
    <w:rsid w:val="00503993"/>
    <w:rsid w:val="00503F9D"/>
    <w:rsid w:val="005042E5"/>
    <w:rsid w:val="00505091"/>
    <w:rsid w:val="005051FB"/>
    <w:rsid w:val="005063A3"/>
    <w:rsid w:val="0050649A"/>
    <w:rsid w:val="00507091"/>
    <w:rsid w:val="00507498"/>
    <w:rsid w:val="005074C4"/>
    <w:rsid w:val="005079CC"/>
    <w:rsid w:val="005109A0"/>
    <w:rsid w:val="005118DC"/>
    <w:rsid w:val="00511D94"/>
    <w:rsid w:val="00512229"/>
    <w:rsid w:val="00512F3E"/>
    <w:rsid w:val="00513116"/>
    <w:rsid w:val="005138F0"/>
    <w:rsid w:val="005146EA"/>
    <w:rsid w:val="00514BFF"/>
    <w:rsid w:val="00514ED9"/>
    <w:rsid w:val="00515B5F"/>
    <w:rsid w:val="00515DAE"/>
    <w:rsid w:val="00515DFC"/>
    <w:rsid w:val="005162A8"/>
    <w:rsid w:val="0051650C"/>
    <w:rsid w:val="00516911"/>
    <w:rsid w:val="0051693E"/>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7EE"/>
    <w:rsid w:val="00534DF6"/>
    <w:rsid w:val="00535D06"/>
    <w:rsid w:val="00535E8C"/>
    <w:rsid w:val="00535F4F"/>
    <w:rsid w:val="00536AAF"/>
    <w:rsid w:val="005375B1"/>
    <w:rsid w:val="00537D78"/>
    <w:rsid w:val="00537DB2"/>
    <w:rsid w:val="00537E50"/>
    <w:rsid w:val="00537F42"/>
    <w:rsid w:val="00537F9D"/>
    <w:rsid w:val="005402F7"/>
    <w:rsid w:val="005403B2"/>
    <w:rsid w:val="00540842"/>
    <w:rsid w:val="00540BAC"/>
    <w:rsid w:val="00540C29"/>
    <w:rsid w:val="00541207"/>
    <w:rsid w:val="00541B80"/>
    <w:rsid w:val="0054220B"/>
    <w:rsid w:val="005422E7"/>
    <w:rsid w:val="00542365"/>
    <w:rsid w:val="00543141"/>
    <w:rsid w:val="005434F9"/>
    <w:rsid w:val="00543557"/>
    <w:rsid w:val="0054367D"/>
    <w:rsid w:val="005441DE"/>
    <w:rsid w:val="00545AEE"/>
    <w:rsid w:val="00545BBD"/>
    <w:rsid w:val="00545C2D"/>
    <w:rsid w:val="005476DA"/>
    <w:rsid w:val="00547B30"/>
    <w:rsid w:val="00550050"/>
    <w:rsid w:val="00550246"/>
    <w:rsid w:val="00550983"/>
    <w:rsid w:val="00550C88"/>
    <w:rsid w:val="005515AC"/>
    <w:rsid w:val="00551667"/>
    <w:rsid w:val="0055167A"/>
    <w:rsid w:val="00551F3A"/>
    <w:rsid w:val="00552518"/>
    <w:rsid w:val="005529F9"/>
    <w:rsid w:val="00553AF5"/>
    <w:rsid w:val="00553BD7"/>
    <w:rsid w:val="0055421A"/>
    <w:rsid w:val="005544AF"/>
    <w:rsid w:val="00554B5E"/>
    <w:rsid w:val="00554F61"/>
    <w:rsid w:val="005552F3"/>
    <w:rsid w:val="0055591D"/>
    <w:rsid w:val="00555F2F"/>
    <w:rsid w:val="005563C8"/>
    <w:rsid w:val="00556925"/>
    <w:rsid w:val="00557758"/>
    <w:rsid w:val="0056001D"/>
    <w:rsid w:val="00560F03"/>
    <w:rsid w:val="00561208"/>
    <w:rsid w:val="00562126"/>
    <w:rsid w:val="005621CA"/>
    <w:rsid w:val="005626F8"/>
    <w:rsid w:val="00562D9B"/>
    <w:rsid w:val="00562E92"/>
    <w:rsid w:val="00563448"/>
    <w:rsid w:val="00563696"/>
    <w:rsid w:val="0056459A"/>
    <w:rsid w:val="00564F0D"/>
    <w:rsid w:val="00566127"/>
    <w:rsid w:val="005661A8"/>
    <w:rsid w:val="00566439"/>
    <w:rsid w:val="00566605"/>
    <w:rsid w:val="0056675B"/>
    <w:rsid w:val="00567479"/>
    <w:rsid w:val="005674C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1250"/>
    <w:rsid w:val="005A1708"/>
    <w:rsid w:val="005A1CF9"/>
    <w:rsid w:val="005A1D16"/>
    <w:rsid w:val="005A1F16"/>
    <w:rsid w:val="005A230D"/>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BF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B7DF0"/>
    <w:rsid w:val="005C04B9"/>
    <w:rsid w:val="005C0E5B"/>
    <w:rsid w:val="005C0FA3"/>
    <w:rsid w:val="005C105E"/>
    <w:rsid w:val="005C1174"/>
    <w:rsid w:val="005C1FE0"/>
    <w:rsid w:val="005C21D9"/>
    <w:rsid w:val="005C3014"/>
    <w:rsid w:val="005C377E"/>
    <w:rsid w:val="005C38FB"/>
    <w:rsid w:val="005C3A35"/>
    <w:rsid w:val="005C3C8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09CB"/>
    <w:rsid w:val="005E17AB"/>
    <w:rsid w:val="005E1DF8"/>
    <w:rsid w:val="005E1F7E"/>
    <w:rsid w:val="005E2034"/>
    <w:rsid w:val="005E2846"/>
    <w:rsid w:val="005E303D"/>
    <w:rsid w:val="005E3057"/>
    <w:rsid w:val="005E46CC"/>
    <w:rsid w:val="005E4EB6"/>
    <w:rsid w:val="005E50C3"/>
    <w:rsid w:val="005E52D7"/>
    <w:rsid w:val="005E58B6"/>
    <w:rsid w:val="005E5B13"/>
    <w:rsid w:val="005E5B6E"/>
    <w:rsid w:val="005E5CA3"/>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2F04"/>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39"/>
    <w:rsid w:val="00610B4D"/>
    <w:rsid w:val="006110CE"/>
    <w:rsid w:val="0061123A"/>
    <w:rsid w:val="006114FA"/>
    <w:rsid w:val="006127A1"/>
    <w:rsid w:val="00612FF6"/>
    <w:rsid w:val="00613163"/>
    <w:rsid w:val="00613392"/>
    <w:rsid w:val="006134A9"/>
    <w:rsid w:val="006135F9"/>
    <w:rsid w:val="00613608"/>
    <w:rsid w:val="006148D7"/>
    <w:rsid w:val="00615299"/>
    <w:rsid w:val="006157EB"/>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4039"/>
    <w:rsid w:val="0062430F"/>
    <w:rsid w:val="00624B7A"/>
    <w:rsid w:val="006255CB"/>
    <w:rsid w:val="00625E72"/>
    <w:rsid w:val="00626677"/>
    <w:rsid w:val="006272FB"/>
    <w:rsid w:val="00627509"/>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5003C"/>
    <w:rsid w:val="00651007"/>
    <w:rsid w:val="006515BC"/>
    <w:rsid w:val="00651824"/>
    <w:rsid w:val="00651971"/>
    <w:rsid w:val="00651A61"/>
    <w:rsid w:val="00652EF5"/>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77"/>
    <w:rsid w:val="006719C8"/>
    <w:rsid w:val="00671B65"/>
    <w:rsid w:val="00671BFE"/>
    <w:rsid w:val="00671C9E"/>
    <w:rsid w:val="00672393"/>
    <w:rsid w:val="00673162"/>
    <w:rsid w:val="0067374C"/>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530A"/>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5C75"/>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893"/>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EEB"/>
    <w:rsid w:val="006C5FBB"/>
    <w:rsid w:val="006C62D0"/>
    <w:rsid w:val="006C7391"/>
    <w:rsid w:val="006C7678"/>
    <w:rsid w:val="006D041D"/>
    <w:rsid w:val="006D0580"/>
    <w:rsid w:val="006D0769"/>
    <w:rsid w:val="006D09E5"/>
    <w:rsid w:val="006D1411"/>
    <w:rsid w:val="006D1747"/>
    <w:rsid w:val="006D17F0"/>
    <w:rsid w:val="006D206D"/>
    <w:rsid w:val="006D238E"/>
    <w:rsid w:val="006D27B2"/>
    <w:rsid w:val="006D2A93"/>
    <w:rsid w:val="006D2ED0"/>
    <w:rsid w:val="006D2F0E"/>
    <w:rsid w:val="006D3D85"/>
    <w:rsid w:val="006D3E99"/>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1B"/>
    <w:rsid w:val="006E6FCA"/>
    <w:rsid w:val="006E760D"/>
    <w:rsid w:val="006E7C6E"/>
    <w:rsid w:val="006F0969"/>
    <w:rsid w:val="006F0CB4"/>
    <w:rsid w:val="006F14D6"/>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9BE"/>
    <w:rsid w:val="00702216"/>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825"/>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334"/>
    <w:rsid w:val="0072278B"/>
    <w:rsid w:val="00722D99"/>
    <w:rsid w:val="007233AE"/>
    <w:rsid w:val="007233DA"/>
    <w:rsid w:val="007238F8"/>
    <w:rsid w:val="00723B13"/>
    <w:rsid w:val="00723C6F"/>
    <w:rsid w:val="00724403"/>
    <w:rsid w:val="0072466F"/>
    <w:rsid w:val="007247FA"/>
    <w:rsid w:val="00724B54"/>
    <w:rsid w:val="00724C0A"/>
    <w:rsid w:val="00725549"/>
    <w:rsid w:val="00725960"/>
    <w:rsid w:val="00726F7D"/>
    <w:rsid w:val="00727282"/>
    <w:rsid w:val="00727707"/>
    <w:rsid w:val="00727B7F"/>
    <w:rsid w:val="00730932"/>
    <w:rsid w:val="00731645"/>
    <w:rsid w:val="00731EB4"/>
    <w:rsid w:val="007321D4"/>
    <w:rsid w:val="007328CB"/>
    <w:rsid w:val="00732EEB"/>
    <w:rsid w:val="007338FE"/>
    <w:rsid w:val="00733AAE"/>
    <w:rsid w:val="00733C89"/>
    <w:rsid w:val="00733E13"/>
    <w:rsid w:val="00735463"/>
    <w:rsid w:val="007359C9"/>
    <w:rsid w:val="00735BED"/>
    <w:rsid w:val="00737451"/>
    <w:rsid w:val="0073766D"/>
    <w:rsid w:val="00737778"/>
    <w:rsid w:val="00737F4D"/>
    <w:rsid w:val="007401A8"/>
    <w:rsid w:val="00740EA6"/>
    <w:rsid w:val="00741159"/>
    <w:rsid w:val="007418C1"/>
    <w:rsid w:val="00741A37"/>
    <w:rsid w:val="00741B82"/>
    <w:rsid w:val="0074432F"/>
    <w:rsid w:val="007447DC"/>
    <w:rsid w:val="007463E5"/>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CA1"/>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433"/>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77F"/>
    <w:rsid w:val="00782C3E"/>
    <w:rsid w:val="00782E82"/>
    <w:rsid w:val="00782F72"/>
    <w:rsid w:val="0078326A"/>
    <w:rsid w:val="0078358F"/>
    <w:rsid w:val="007839CA"/>
    <w:rsid w:val="00783B50"/>
    <w:rsid w:val="00783E9C"/>
    <w:rsid w:val="007843C4"/>
    <w:rsid w:val="00784926"/>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6AE"/>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5E20"/>
    <w:rsid w:val="007A6446"/>
    <w:rsid w:val="007A6A84"/>
    <w:rsid w:val="007A7A52"/>
    <w:rsid w:val="007B01B3"/>
    <w:rsid w:val="007B04D7"/>
    <w:rsid w:val="007B04DC"/>
    <w:rsid w:val="007B2049"/>
    <w:rsid w:val="007B299C"/>
    <w:rsid w:val="007B2A97"/>
    <w:rsid w:val="007B2DDB"/>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0F00"/>
    <w:rsid w:val="007D11D5"/>
    <w:rsid w:val="007D224B"/>
    <w:rsid w:val="007D2C3D"/>
    <w:rsid w:val="007D3268"/>
    <w:rsid w:val="007D349E"/>
    <w:rsid w:val="007D3572"/>
    <w:rsid w:val="007D3740"/>
    <w:rsid w:val="007D3B92"/>
    <w:rsid w:val="007D4042"/>
    <w:rsid w:val="007D418C"/>
    <w:rsid w:val="007D4F21"/>
    <w:rsid w:val="007D5065"/>
    <w:rsid w:val="007D506B"/>
    <w:rsid w:val="007D57C4"/>
    <w:rsid w:val="007D5A19"/>
    <w:rsid w:val="007D6340"/>
    <w:rsid w:val="007D6C9C"/>
    <w:rsid w:val="007D7A62"/>
    <w:rsid w:val="007D7D61"/>
    <w:rsid w:val="007E0322"/>
    <w:rsid w:val="007E0601"/>
    <w:rsid w:val="007E09C2"/>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7369"/>
    <w:rsid w:val="007E76CC"/>
    <w:rsid w:val="007E7FB0"/>
    <w:rsid w:val="007F058A"/>
    <w:rsid w:val="007F09EB"/>
    <w:rsid w:val="007F0BE2"/>
    <w:rsid w:val="007F12C3"/>
    <w:rsid w:val="007F16C9"/>
    <w:rsid w:val="007F19B0"/>
    <w:rsid w:val="007F2956"/>
    <w:rsid w:val="007F2D2F"/>
    <w:rsid w:val="007F2E29"/>
    <w:rsid w:val="007F3A05"/>
    <w:rsid w:val="007F3BEB"/>
    <w:rsid w:val="007F3F53"/>
    <w:rsid w:val="007F400E"/>
    <w:rsid w:val="007F407C"/>
    <w:rsid w:val="007F48C4"/>
    <w:rsid w:val="007F5D6E"/>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456"/>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5E"/>
    <w:rsid w:val="00830BDE"/>
    <w:rsid w:val="008310FF"/>
    <w:rsid w:val="00831200"/>
    <w:rsid w:val="0083172D"/>
    <w:rsid w:val="00831893"/>
    <w:rsid w:val="00831C09"/>
    <w:rsid w:val="00831E49"/>
    <w:rsid w:val="00832316"/>
    <w:rsid w:val="00832381"/>
    <w:rsid w:val="00832405"/>
    <w:rsid w:val="0083244E"/>
    <w:rsid w:val="008326D1"/>
    <w:rsid w:val="00832BC1"/>
    <w:rsid w:val="00832CD1"/>
    <w:rsid w:val="00833985"/>
    <w:rsid w:val="00833D14"/>
    <w:rsid w:val="00833EDE"/>
    <w:rsid w:val="00833EE5"/>
    <w:rsid w:val="00833F5E"/>
    <w:rsid w:val="00834278"/>
    <w:rsid w:val="008348F8"/>
    <w:rsid w:val="008353DB"/>
    <w:rsid w:val="00835CD4"/>
    <w:rsid w:val="0083669C"/>
    <w:rsid w:val="008368CB"/>
    <w:rsid w:val="00836E06"/>
    <w:rsid w:val="0083719F"/>
    <w:rsid w:val="008371E6"/>
    <w:rsid w:val="008371F9"/>
    <w:rsid w:val="00837E33"/>
    <w:rsid w:val="00840022"/>
    <w:rsid w:val="00840029"/>
    <w:rsid w:val="00841585"/>
    <w:rsid w:val="00841893"/>
    <w:rsid w:val="00842485"/>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3C76"/>
    <w:rsid w:val="008542AA"/>
    <w:rsid w:val="00854DA1"/>
    <w:rsid w:val="008555DA"/>
    <w:rsid w:val="00855A09"/>
    <w:rsid w:val="00855B15"/>
    <w:rsid w:val="0085700B"/>
    <w:rsid w:val="008579FA"/>
    <w:rsid w:val="00857A29"/>
    <w:rsid w:val="00860184"/>
    <w:rsid w:val="008601C4"/>
    <w:rsid w:val="008602F5"/>
    <w:rsid w:val="008604AE"/>
    <w:rsid w:val="00860A63"/>
    <w:rsid w:val="00860ECC"/>
    <w:rsid w:val="00861D6F"/>
    <w:rsid w:val="00861ED9"/>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68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297"/>
    <w:rsid w:val="00887406"/>
    <w:rsid w:val="008876A1"/>
    <w:rsid w:val="008877A8"/>
    <w:rsid w:val="00887AC3"/>
    <w:rsid w:val="008903AE"/>
    <w:rsid w:val="00891393"/>
    <w:rsid w:val="00891CA3"/>
    <w:rsid w:val="00891D7B"/>
    <w:rsid w:val="008922D1"/>
    <w:rsid w:val="00892EF8"/>
    <w:rsid w:val="00893197"/>
    <w:rsid w:val="00893D78"/>
    <w:rsid w:val="00893E5B"/>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0A6F"/>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205"/>
    <w:rsid w:val="008C0BB3"/>
    <w:rsid w:val="008C483C"/>
    <w:rsid w:val="008C4853"/>
    <w:rsid w:val="008C4CFD"/>
    <w:rsid w:val="008C4FBC"/>
    <w:rsid w:val="008C5CC9"/>
    <w:rsid w:val="008C5D63"/>
    <w:rsid w:val="008C5E70"/>
    <w:rsid w:val="008C6330"/>
    <w:rsid w:val="008C6EC6"/>
    <w:rsid w:val="008C721D"/>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A50"/>
    <w:rsid w:val="008D5BAB"/>
    <w:rsid w:val="008D6F05"/>
    <w:rsid w:val="008D7192"/>
    <w:rsid w:val="008D71D3"/>
    <w:rsid w:val="008E0543"/>
    <w:rsid w:val="008E1091"/>
    <w:rsid w:val="008E158C"/>
    <w:rsid w:val="008E1CBB"/>
    <w:rsid w:val="008E1EB9"/>
    <w:rsid w:val="008E334D"/>
    <w:rsid w:val="008E33CC"/>
    <w:rsid w:val="008E351D"/>
    <w:rsid w:val="008E4757"/>
    <w:rsid w:val="008E522D"/>
    <w:rsid w:val="008E5300"/>
    <w:rsid w:val="008E534B"/>
    <w:rsid w:val="008E5CD1"/>
    <w:rsid w:val="008E678E"/>
    <w:rsid w:val="008E686B"/>
    <w:rsid w:val="008E735C"/>
    <w:rsid w:val="008E74BC"/>
    <w:rsid w:val="008E7869"/>
    <w:rsid w:val="008E7923"/>
    <w:rsid w:val="008E7E7B"/>
    <w:rsid w:val="008F0C8F"/>
    <w:rsid w:val="008F148E"/>
    <w:rsid w:val="008F1CAE"/>
    <w:rsid w:val="008F270A"/>
    <w:rsid w:val="008F2B67"/>
    <w:rsid w:val="008F301F"/>
    <w:rsid w:val="008F3BCF"/>
    <w:rsid w:val="008F3D9D"/>
    <w:rsid w:val="008F3F16"/>
    <w:rsid w:val="008F4033"/>
    <w:rsid w:val="008F51A5"/>
    <w:rsid w:val="008F5591"/>
    <w:rsid w:val="008F55A4"/>
    <w:rsid w:val="008F5883"/>
    <w:rsid w:val="008F62E5"/>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6BE3"/>
    <w:rsid w:val="009276B6"/>
    <w:rsid w:val="00927716"/>
    <w:rsid w:val="0093034C"/>
    <w:rsid w:val="00931412"/>
    <w:rsid w:val="009315B1"/>
    <w:rsid w:val="009316C8"/>
    <w:rsid w:val="00931787"/>
    <w:rsid w:val="00931A0D"/>
    <w:rsid w:val="00931E59"/>
    <w:rsid w:val="009320F2"/>
    <w:rsid w:val="009322F2"/>
    <w:rsid w:val="00932ECC"/>
    <w:rsid w:val="0093319A"/>
    <w:rsid w:val="00933BB5"/>
    <w:rsid w:val="0093492E"/>
    <w:rsid w:val="00934AE9"/>
    <w:rsid w:val="00934C6C"/>
    <w:rsid w:val="00935231"/>
    <w:rsid w:val="00935448"/>
    <w:rsid w:val="00935760"/>
    <w:rsid w:val="009360EA"/>
    <w:rsid w:val="009360F0"/>
    <w:rsid w:val="00936A41"/>
    <w:rsid w:val="0093725F"/>
    <w:rsid w:val="00937E33"/>
    <w:rsid w:val="0094107A"/>
    <w:rsid w:val="00941601"/>
    <w:rsid w:val="009419E1"/>
    <w:rsid w:val="00942015"/>
    <w:rsid w:val="0094231E"/>
    <w:rsid w:val="00942C1A"/>
    <w:rsid w:val="009442BF"/>
    <w:rsid w:val="009442F4"/>
    <w:rsid w:val="009444A9"/>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51D"/>
    <w:rsid w:val="00952A7E"/>
    <w:rsid w:val="00952B7C"/>
    <w:rsid w:val="009535C4"/>
    <w:rsid w:val="009537DD"/>
    <w:rsid w:val="00954215"/>
    <w:rsid w:val="00954A84"/>
    <w:rsid w:val="00954ACD"/>
    <w:rsid w:val="00955AEA"/>
    <w:rsid w:val="009564A8"/>
    <w:rsid w:val="0095778B"/>
    <w:rsid w:val="00960311"/>
    <w:rsid w:val="0096216B"/>
    <w:rsid w:val="0096225A"/>
    <w:rsid w:val="009632C9"/>
    <w:rsid w:val="00963A1D"/>
    <w:rsid w:val="00963FE9"/>
    <w:rsid w:val="00965647"/>
    <w:rsid w:val="009659FE"/>
    <w:rsid w:val="00965D72"/>
    <w:rsid w:val="0096651F"/>
    <w:rsid w:val="00966712"/>
    <w:rsid w:val="00966A6B"/>
    <w:rsid w:val="00967D6D"/>
    <w:rsid w:val="00970595"/>
    <w:rsid w:val="0097072D"/>
    <w:rsid w:val="00970A4B"/>
    <w:rsid w:val="009716DD"/>
    <w:rsid w:val="00971D60"/>
    <w:rsid w:val="0097230F"/>
    <w:rsid w:val="009727C5"/>
    <w:rsid w:val="00972D70"/>
    <w:rsid w:val="00972DE2"/>
    <w:rsid w:val="00972E6B"/>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AE4"/>
    <w:rsid w:val="00983E39"/>
    <w:rsid w:val="009841EA"/>
    <w:rsid w:val="0098436D"/>
    <w:rsid w:val="00984541"/>
    <w:rsid w:val="009849F5"/>
    <w:rsid w:val="0098500F"/>
    <w:rsid w:val="0098598C"/>
    <w:rsid w:val="00985B18"/>
    <w:rsid w:val="00986810"/>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0EA0"/>
    <w:rsid w:val="009A0F2C"/>
    <w:rsid w:val="009A1571"/>
    <w:rsid w:val="009A18D6"/>
    <w:rsid w:val="009A1FA0"/>
    <w:rsid w:val="009A20C6"/>
    <w:rsid w:val="009A2CD3"/>
    <w:rsid w:val="009A32A6"/>
    <w:rsid w:val="009A4121"/>
    <w:rsid w:val="009A4307"/>
    <w:rsid w:val="009A5398"/>
    <w:rsid w:val="009A546A"/>
    <w:rsid w:val="009A5DB3"/>
    <w:rsid w:val="009A6C4C"/>
    <w:rsid w:val="009A6D58"/>
    <w:rsid w:val="009A7375"/>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60C"/>
    <w:rsid w:val="009C4D18"/>
    <w:rsid w:val="009C4F55"/>
    <w:rsid w:val="009C587C"/>
    <w:rsid w:val="009C5FD3"/>
    <w:rsid w:val="009C614B"/>
    <w:rsid w:val="009C6B5D"/>
    <w:rsid w:val="009C6CE1"/>
    <w:rsid w:val="009C70B3"/>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DA"/>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3FB"/>
    <w:rsid w:val="009E3845"/>
    <w:rsid w:val="009E3A96"/>
    <w:rsid w:val="009E4695"/>
    <w:rsid w:val="009E49CD"/>
    <w:rsid w:val="009E4A14"/>
    <w:rsid w:val="009E4BA8"/>
    <w:rsid w:val="009E5B8B"/>
    <w:rsid w:val="009E6403"/>
    <w:rsid w:val="009E7117"/>
    <w:rsid w:val="009F0639"/>
    <w:rsid w:val="009F0B67"/>
    <w:rsid w:val="009F0C7B"/>
    <w:rsid w:val="009F0D5B"/>
    <w:rsid w:val="009F1109"/>
    <w:rsid w:val="009F1A2B"/>
    <w:rsid w:val="009F2E31"/>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355"/>
    <w:rsid w:val="00A10500"/>
    <w:rsid w:val="00A109F3"/>
    <w:rsid w:val="00A114F7"/>
    <w:rsid w:val="00A118A0"/>
    <w:rsid w:val="00A11BF8"/>
    <w:rsid w:val="00A12A90"/>
    <w:rsid w:val="00A12CA8"/>
    <w:rsid w:val="00A131C7"/>
    <w:rsid w:val="00A134C3"/>
    <w:rsid w:val="00A139CF"/>
    <w:rsid w:val="00A13DCA"/>
    <w:rsid w:val="00A1650C"/>
    <w:rsid w:val="00A16523"/>
    <w:rsid w:val="00A16582"/>
    <w:rsid w:val="00A16CD3"/>
    <w:rsid w:val="00A16F5D"/>
    <w:rsid w:val="00A17773"/>
    <w:rsid w:val="00A17F78"/>
    <w:rsid w:val="00A207CA"/>
    <w:rsid w:val="00A2103C"/>
    <w:rsid w:val="00A21216"/>
    <w:rsid w:val="00A2140C"/>
    <w:rsid w:val="00A2196B"/>
    <w:rsid w:val="00A22117"/>
    <w:rsid w:val="00A2222A"/>
    <w:rsid w:val="00A22A87"/>
    <w:rsid w:val="00A232AC"/>
    <w:rsid w:val="00A23D81"/>
    <w:rsid w:val="00A23E01"/>
    <w:rsid w:val="00A2410B"/>
    <w:rsid w:val="00A252F2"/>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397"/>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40F"/>
    <w:rsid w:val="00A4571F"/>
    <w:rsid w:val="00A45CE0"/>
    <w:rsid w:val="00A45CF7"/>
    <w:rsid w:val="00A4609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55EB"/>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77A"/>
    <w:rsid w:val="00A82BB0"/>
    <w:rsid w:val="00A83127"/>
    <w:rsid w:val="00A83546"/>
    <w:rsid w:val="00A835FC"/>
    <w:rsid w:val="00A83BCF"/>
    <w:rsid w:val="00A83C5C"/>
    <w:rsid w:val="00A83C7F"/>
    <w:rsid w:val="00A846F3"/>
    <w:rsid w:val="00A84C82"/>
    <w:rsid w:val="00A84E99"/>
    <w:rsid w:val="00A85CC6"/>
    <w:rsid w:val="00A85D93"/>
    <w:rsid w:val="00A86177"/>
    <w:rsid w:val="00A86C9F"/>
    <w:rsid w:val="00A86CBB"/>
    <w:rsid w:val="00A87890"/>
    <w:rsid w:val="00A87968"/>
    <w:rsid w:val="00A90758"/>
    <w:rsid w:val="00A90AF7"/>
    <w:rsid w:val="00A91D0E"/>
    <w:rsid w:val="00A9262E"/>
    <w:rsid w:val="00A930E9"/>
    <w:rsid w:val="00A932AF"/>
    <w:rsid w:val="00A93398"/>
    <w:rsid w:val="00A94031"/>
    <w:rsid w:val="00A94243"/>
    <w:rsid w:val="00A9473E"/>
    <w:rsid w:val="00A94CF8"/>
    <w:rsid w:val="00A950B4"/>
    <w:rsid w:val="00A9513C"/>
    <w:rsid w:val="00A9571F"/>
    <w:rsid w:val="00A96360"/>
    <w:rsid w:val="00A963DA"/>
    <w:rsid w:val="00A968BE"/>
    <w:rsid w:val="00A9778A"/>
    <w:rsid w:val="00A97967"/>
    <w:rsid w:val="00AA0167"/>
    <w:rsid w:val="00AA0CB5"/>
    <w:rsid w:val="00AA0E77"/>
    <w:rsid w:val="00AA10C3"/>
    <w:rsid w:val="00AA1455"/>
    <w:rsid w:val="00AA1886"/>
    <w:rsid w:val="00AA20D6"/>
    <w:rsid w:val="00AA26F6"/>
    <w:rsid w:val="00AA29FE"/>
    <w:rsid w:val="00AA396D"/>
    <w:rsid w:val="00AA39E6"/>
    <w:rsid w:val="00AA3C60"/>
    <w:rsid w:val="00AA431D"/>
    <w:rsid w:val="00AA457C"/>
    <w:rsid w:val="00AA4C38"/>
    <w:rsid w:val="00AA502F"/>
    <w:rsid w:val="00AA58BF"/>
    <w:rsid w:val="00AA59D3"/>
    <w:rsid w:val="00AA611F"/>
    <w:rsid w:val="00AA66FB"/>
    <w:rsid w:val="00AA67CD"/>
    <w:rsid w:val="00AA695F"/>
    <w:rsid w:val="00AA729C"/>
    <w:rsid w:val="00AA797E"/>
    <w:rsid w:val="00AA7C72"/>
    <w:rsid w:val="00AA7CC1"/>
    <w:rsid w:val="00AA7E1C"/>
    <w:rsid w:val="00AA7E28"/>
    <w:rsid w:val="00AB01E3"/>
    <w:rsid w:val="00AB04AE"/>
    <w:rsid w:val="00AB12D5"/>
    <w:rsid w:val="00AB13E3"/>
    <w:rsid w:val="00AB16D6"/>
    <w:rsid w:val="00AB17E9"/>
    <w:rsid w:val="00AB1DAE"/>
    <w:rsid w:val="00AB2233"/>
    <w:rsid w:val="00AB2280"/>
    <w:rsid w:val="00AB2514"/>
    <w:rsid w:val="00AB2592"/>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4AC"/>
    <w:rsid w:val="00AC2ABA"/>
    <w:rsid w:val="00AC3B3A"/>
    <w:rsid w:val="00AC4104"/>
    <w:rsid w:val="00AC418C"/>
    <w:rsid w:val="00AC4C78"/>
    <w:rsid w:val="00AC5E73"/>
    <w:rsid w:val="00AC5F5B"/>
    <w:rsid w:val="00AC63FF"/>
    <w:rsid w:val="00AC6AB8"/>
    <w:rsid w:val="00AC7214"/>
    <w:rsid w:val="00AC76BF"/>
    <w:rsid w:val="00AC78D7"/>
    <w:rsid w:val="00AC7DD1"/>
    <w:rsid w:val="00AD058B"/>
    <w:rsid w:val="00AD0767"/>
    <w:rsid w:val="00AD098F"/>
    <w:rsid w:val="00AD0FDB"/>
    <w:rsid w:val="00AD175F"/>
    <w:rsid w:val="00AD1FA6"/>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6A82"/>
    <w:rsid w:val="00AE7129"/>
    <w:rsid w:val="00AE727A"/>
    <w:rsid w:val="00AE7723"/>
    <w:rsid w:val="00AE7D0F"/>
    <w:rsid w:val="00AF0060"/>
    <w:rsid w:val="00AF05EB"/>
    <w:rsid w:val="00AF0794"/>
    <w:rsid w:val="00AF0AFE"/>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19F"/>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1E1"/>
    <w:rsid w:val="00B1036F"/>
    <w:rsid w:val="00B10DCD"/>
    <w:rsid w:val="00B10EBC"/>
    <w:rsid w:val="00B11C01"/>
    <w:rsid w:val="00B124AA"/>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9BC"/>
    <w:rsid w:val="00B21DCF"/>
    <w:rsid w:val="00B222A5"/>
    <w:rsid w:val="00B22628"/>
    <w:rsid w:val="00B2265E"/>
    <w:rsid w:val="00B23480"/>
    <w:rsid w:val="00B23803"/>
    <w:rsid w:val="00B23C39"/>
    <w:rsid w:val="00B242D6"/>
    <w:rsid w:val="00B2452E"/>
    <w:rsid w:val="00B24A71"/>
    <w:rsid w:val="00B24B8F"/>
    <w:rsid w:val="00B250FD"/>
    <w:rsid w:val="00B2598F"/>
    <w:rsid w:val="00B25B26"/>
    <w:rsid w:val="00B26088"/>
    <w:rsid w:val="00B2681C"/>
    <w:rsid w:val="00B27364"/>
    <w:rsid w:val="00B273A8"/>
    <w:rsid w:val="00B27793"/>
    <w:rsid w:val="00B27992"/>
    <w:rsid w:val="00B3014E"/>
    <w:rsid w:val="00B3072D"/>
    <w:rsid w:val="00B30B75"/>
    <w:rsid w:val="00B30BF6"/>
    <w:rsid w:val="00B30D92"/>
    <w:rsid w:val="00B325F5"/>
    <w:rsid w:val="00B32872"/>
    <w:rsid w:val="00B32D75"/>
    <w:rsid w:val="00B3361F"/>
    <w:rsid w:val="00B339CD"/>
    <w:rsid w:val="00B34266"/>
    <w:rsid w:val="00B342AC"/>
    <w:rsid w:val="00B3453E"/>
    <w:rsid w:val="00B351CC"/>
    <w:rsid w:val="00B3560F"/>
    <w:rsid w:val="00B35F0D"/>
    <w:rsid w:val="00B363ED"/>
    <w:rsid w:val="00B370B7"/>
    <w:rsid w:val="00B379EA"/>
    <w:rsid w:val="00B4064C"/>
    <w:rsid w:val="00B40B6D"/>
    <w:rsid w:val="00B410F3"/>
    <w:rsid w:val="00B412B9"/>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0817"/>
    <w:rsid w:val="00B51895"/>
    <w:rsid w:val="00B51924"/>
    <w:rsid w:val="00B53A4E"/>
    <w:rsid w:val="00B53B8E"/>
    <w:rsid w:val="00B54F7F"/>
    <w:rsid w:val="00B5526D"/>
    <w:rsid w:val="00B558A7"/>
    <w:rsid w:val="00B569D9"/>
    <w:rsid w:val="00B569E5"/>
    <w:rsid w:val="00B56C06"/>
    <w:rsid w:val="00B56DEC"/>
    <w:rsid w:val="00B579BD"/>
    <w:rsid w:val="00B57D87"/>
    <w:rsid w:val="00B6034C"/>
    <w:rsid w:val="00B6035C"/>
    <w:rsid w:val="00B60547"/>
    <w:rsid w:val="00B605DF"/>
    <w:rsid w:val="00B608DB"/>
    <w:rsid w:val="00B60F97"/>
    <w:rsid w:val="00B60FD5"/>
    <w:rsid w:val="00B61629"/>
    <w:rsid w:val="00B61D56"/>
    <w:rsid w:val="00B6226B"/>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A3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09C7"/>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B7F86"/>
    <w:rsid w:val="00BC07A1"/>
    <w:rsid w:val="00BC0902"/>
    <w:rsid w:val="00BC0C41"/>
    <w:rsid w:val="00BC0DC6"/>
    <w:rsid w:val="00BC0E07"/>
    <w:rsid w:val="00BC1078"/>
    <w:rsid w:val="00BC124B"/>
    <w:rsid w:val="00BC2BC8"/>
    <w:rsid w:val="00BC34EB"/>
    <w:rsid w:val="00BC4515"/>
    <w:rsid w:val="00BC47D0"/>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C03"/>
    <w:rsid w:val="00BD4DE2"/>
    <w:rsid w:val="00BD6006"/>
    <w:rsid w:val="00BD679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969"/>
    <w:rsid w:val="00C07C79"/>
    <w:rsid w:val="00C07F4F"/>
    <w:rsid w:val="00C10261"/>
    <w:rsid w:val="00C109B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686"/>
    <w:rsid w:val="00C31B35"/>
    <w:rsid w:val="00C31FE7"/>
    <w:rsid w:val="00C32284"/>
    <w:rsid w:val="00C32515"/>
    <w:rsid w:val="00C325AE"/>
    <w:rsid w:val="00C328DB"/>
    <w:rsid w:val="00C32AC2"/>
    <w:rsid w:val="00C33510"/>
    <w:rsid w:val="00C33636"/>
    <w:rsid w:val="00C336AE"/>
    <w:rsid w:val="00C338D0"/>
    <w:rsid w:val="00C33BE7"/>
    <w:rsid w:val="00C3420D"/>
    <w:rsid w:val="00C3426D"/>
    <w:rsid w:val="00C342F5"/>
    <w:rsid w:val="00C34724"/>
    <w:rsid w:val="00C34824"/>
    <w:rsid w:val="00C34E94"/>
    <w:rsid w:val="00C34F4E"/>
    <w:rsid w:val="00C3527C"/>
    <w:rsid w:val="00C356C9"/>
    <w:rsid w:val="00C357F7"/>
    <w:rsid w:val="00C35996"/>
    <w:rsid w:val="00C359D2"/>
    <w:rsid w:val="00C35AAD"/>
    <w:rsid w:val="00C3625E"/>
    <w:rsid w:val="00C362DE"/>
    <w:rsid w:val="00C36524"/>
    <w:rsid w:val="00C37DBC"/>
    <w:rsid w:val="00C408C4"/>
    <w:rsid w:val="00C41A1D"/>
    <w:rsid w:val="00C41AA0"/>
    <w:rsid w:val="00C42505"/>
    <w:rsid w:val="00C42DF0"/>
    <w:rsid w:val="00C42ED0"/>
    <w:rsid w:val="00C43373"/>
    <w:rsid w:val="00C4356A"/>
    <w:rsid w:val="00C43CDE"/>
    <w:rsid w:val="00C446B4"/>
    <w:rsid w:val="00C44D97"/>
    <w:rsid w:val="00C44F93"/>
    <w:rsid w:val="00C455FB"/>
    <w:rsid w:val="00C45CFA"/>
    <w:rsid w:val="00C45E6D"/>
    <w:rsid w:val="00C47044"/>
    <w:rsid w:val="00C47F78"/>
    <w:rsid w:val="00C50936"/>
    <w:rsid w:val="00C511A7"/>
    <w:rsid w:val="00C511E0"/>
    <w:rsid w:val="00C52045"/>
    <w:rsid w:val="00C538D5"/>
    <w:rsid w:val="00C53A87"/>
    <w:rsid w:val="00C53AFD"/>
    <w:rsid w:val="00C53D48"/>
    <w:rsid w:val="00C53DEB"/>
    <w:rsid w:val="00C53E69"/>
    <w:rsid w:val="00C543CC"/>
    <w:rsid w:val="00C54940"/>
    <w:rsid w:val="00C551A9"/>
    <w:rsid w:val="00C55311"/>
    <w:rsid w:val="00C55404"/>
    <w:rsid w:val="00C56034"/>
    <w:rsid w:val="00C5618B"/>
    <w:rsid w:val="00C57126"/>
    <w:rsid w:val="00C5714A"/>
    <w:rsid w:val="00C57D8A"/>
    <w:rsid w:val="00C60EAF"/>
    <w:rsid w:val="00C61567"/>
    <w:rsid w:val="00C62459"/>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77FA2"/>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97C49"/>
    <w:rsid w:val="00CA05CF"/>
    <w:rsid w:val="00CA0845"/>
    <w:rsid w:val="00CA0FE5"/>
    <w:rsid w:val="00CA108C"/>
    <w:rsid w:val="00CA18DB"/>
    <w:rsid w:val="00CA1A6B"/>
    <w:rsid w:val="00CA1EBC"/>
    <w:rsid w:val="00CA220D"/>
    <w:rsid w:val="00CA22E2"/>
    <w:rsid w:val="00CA3549"/>
    <w:rsid w:val="00CA37ED"/>
    <w:rsid w:val="00CA3A6B"/>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2A9"/>
    <w:rsid w:val="00CC5693"/>
    <w:rsid w:val="00CC5B79"/>
    <w:rsid w:val="00CC5DF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227"/>
    <w:rsid w:val="00CE1480"/>
    <w:rsid w:val="00CE1575"/>
    <w:rsid w:val="00CE1774"/>
    <w:rsid w:val="00CE17CC"/>
    <w:rsid w:val="00CE1F0F"/>
    <w:rsid w:val="00CE295E"/>
    <w:rsid w:val="00CE29FE"/>
    <w:rsid w:val="00CE373C"/>
    <w:rsid w:val="00CE3869"/>
    <w:rsid w:val="00CE3C8C"/>
    <w:rsid w:val="00CE4F8B"/>
    <w:rsid w:val="00CE54F0"/>
    <w:rsid w:val="00CE58AB"/>
    <w:rsid w:val="00CE593A"/>
    <w:rsid w:val="00CE597D"/>
    <w:rsid w:val="00CE5DBD"/>
    <w:rsid w:val="00CE60B9"/>
    <w:rsid w:val="00CE6600"/>
    <w:rsid w:val="00CE7370"/>
    <w:rsid w:val="00CE7556"/>
    <w:rsid w:val="00CE7998"/>
    <w:rsid w:val="00CE7B8B"/>
    <w:rsid w:val="00CE7F74"/>
    <w:rsid w:val="00CF035C"/>
    <w:rsid w:val="00CF03A8"/>
    <w:rsid w:val="00CF04FC"/>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CF7EA3"/>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369"/>
    <w:rsid w:val="00D07B6D"/>
    <w:rsid w:val="00D07B94"/>
    <w:rsid w:val="00D07EC2"/>
    <w:rsid w:val="00D10244"/>
    <w:rsid w:val="00D10778"/>
    <w:rsid w:val="00D10AF9"/>
    <w:rsid w:val="00D10FA1"/>
    <w:rsid w:val="00D1115D"/>
    <w:rsid w:val="00D111E5"/>
    <w:rsid w:val="00D11249"/>
    <w:rsid w:val="00D11A6D"/>
    <w:rsid w:val="00D122AE"/>
    <w:rsid w:val="00D12C20"/>
    <w:rsid w:val="00D13336"/>
    <w:rsid w:val="00D13F27"/>
    <w:rsid w:val="00D147F5"/>
    <w:rsid w:val="00D14C5D"/>
    <w:rsid w:val="00D14E6F"/>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27B49"/>
    <w:rsid w:val="00D27DCF"/>
    <w:rsid w:val="00D3051E"/>
    <w:rsid w:val="00D30965"/>
    <w:rsid w:val="00D313D0"/>
    <w:rsid w:val="00D31A84"/>
    <w:rsid w:val="00D31C4D"/>
    <w:rsid w:val="00D31E2E"/>
    <w:rsid w:val="00D32097"/>
    <w:rsid w:val="00D3243E"/>
    <w:rsid w:val="00D33009"/>
    <w:rsid w:val="00D3343F"/>
    <w:rsid w:val="00D33ACD"/>
    <w:rsid w:val="00D33CD0"/>
    <w:rsid w:val="00D3439F"/>
    <w:rsid w:val="00D345C3"/>
    <w:rsid w:val="00D348E4"/>
    <w:rsid w:val="00D35BDE"/>
    <w:rsid w:val="00D36A2A"/>
    <w:rsid w:val="00D37882"/>
    <w:rsid w:val="00D4055A"/>
    <w:rsid w:val="00D4063E"/>
    <w:rsid w:val="00D40DAB"/>
    <w:rsid w:val="00D4100F"/>
    <w:rsid w:val="00D427C7"/>
    <w:rsid w:val="00D4281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5DE"/>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2D93"/>
    <w:rsid w:val="00D63046"/>
    <w:rsid w:val="00D63302"/>
    <w:rsid w:val="00D6367C"/>
    <w:rsid w:val="00D64C97"/>
    <w:rsid w:val="00D65953"/>
    <w:rsid w:val="00D65BEE"/>
    <w:rsid w:val="00D65F7F"/>
    <w:rsid w:val="00D66385"/>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683"/>
    <w:rsid w:val="00D7275F"/>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63"/>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97888"/>
    <w:rsid w:val="00D97EED"/>
    <w:rsid w:val="00DA1231"/>
    <w:rsid w:val="00DA19A1"/>
    <w:rsid w:val="00DA20D7"/>
    <w:rsid w:val="00DA2ED7"/>
    <w:rsid w:val="00DA3406"/>
    <w:rsid w:val="00DA4CC9"/>
    <w:rsid w:val="00DA5031"/>
    <w:rsid w:val="00DA5210"/>
    <w:rsid w:val="00DA56AF"/>
    <w:rsid w:val="00DA598C"/>
    <w:rsid w:val="00DA5FD7"/>
    <w:rsid w:val="00DA61C0"/>
    <w:rsid w:val="00DA649D"/>
    <w:rsid w:val="00DA711A"/>
    <w:rsid w:val="00DB0935"/>
    <w:rsid w:val="00DB102D"/>
    <w:rsid w:val="00DB11AA"/>
    <w:rsid w:val="00DB14D9"/>
    <w:rsid w:val="00DB181B"/>
    <w:rsid w:val="00DB1990"/>
    <w:rsid w:val="00DB1F24"/>
    <w:rsid w:val="00DB20BE"/>
    <w:rsid w:val="00DB2F20"/>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55"/>
    <w:rsid w:val="00DC19D1"/>
    <w:rsid w:val="00DC1D4C"/>
    <w:rsid w:val="00DC2314"/>
    <w:rsid w:val="00DC2E14"/>
    <w:rsid w:val="00DC3F52"/>
    <w:rsid w:val="00DC4A9D"/>
    <w:rsid w:val="00DC4EE4"/>
    <w:rsid w:val="00DC5492"/>
    <w:rsid w:val="00DC5616"/>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24B"/>
    <w:rsid w:val="00DE36D0"/>
    <w:rsid w:val="00DE4D83"/>
    <w:rsid w:val="00DE4EAE"/>
    <w:rsid w:val="00DE5CB5"/>
    <w:rsid w:val="00DE5F4A"/>
    <w:rsid w:val="00DE69AB"/>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CE"/>
    <w:rsid w:val="00E002E5"/>
    <w:rsid w:val="00E007C7"/>
    <w:rsid w:val="00E009AC"/>
    <w:rsid w:val="00E010AA"/>
    <w:rsid w:val="00E016D7"/>
    <w:rsid w:val="00E02349"/>
    <w:rsid w:val="00E02641"/>
    <w:rsid w:val="00E02D47"/>
    <w:rsid w:val="00E052E0"/>
    <w:rsid w:val="00E05B60"/>
    <w:rsid w:val="00E063DF"/>
    <w:rsid w:val="00E069AF"/>
    <w:rsid w:val="00E07A07"/>
    <w:rsid w:val="00E100BC"/>
    <w:rsid w:val="00E10A0F"/>
    <w:rsid w:val="00E10B86"/>
    <w:rsid w:val="00E11059"/>
    <w:rsid w:val="00E1115B"/>
    <w:rsid w:val="00E11BD7"/>
    <w:rsid w:val="00E11D4C"/>
    <w:rsid w:val="00E1327F"/>
    <w:rsid w:val="00E135C4"/>
    <w:rsid w:val="00E13802"/>
    <w:rsid w:val="00E13E74"/>
    <w:rsid w:val="00E13F1B"/>
    <w:rsid w:val="00E14149"/>
    <w:rsid w:val="00E149AF"/>
    <w:rsid w:val="00E14B03"/>
    <w:rsid w:val="00E14E0C"/>
    <w:rsid w:val="00E14E59"/>
    <w:rsid w:val="00E15114"/>
    <w:rsid w:val="00E15147"/>
    <w:rsid w:val="00E152CF"/>
    <w:rsid w:val="00E153E2"/>
    <w:rsid w:val="00E15705"/>
    <w:rsid w:val="00E158C4"/>
    <w:rsid w:val="00E15AA3"/>
    <w:rsid w:val="00E1612F"/>
    <w:rsid w:val="00E162B7"/>
    <w:rsid w:val="00E164C4"/>
    <w:rsid w:val="00E16AA5"/>
    <w:rsid w:val="00E16BC0"/>
    <w:rsid w:val="00E16DF8"/>
    <w:rsid w:val="00E16E43"/>
    <w:rsid w:val="00E16F1B"/>
    <w:rsid w:val="00E17645"/>
    <w:rsid w:val="00E1796B"/>
    <w:rsid w:val="00E17FD1"/>
    <w:rsid w:val="00E20D45"/>
    <w:rsid w:val="00E20DC0"/>
    <w:rsid w:val="00E20EC0"/>
    <w:rsid w:val="00E21452"/>
    <w:rsid w:val="00E21455"/>
    <w:rsid w:val="00E214BC"/>
    <w:rsid w:val="00E216E5"/>
    <w:rsid w:val="00E221EF"/>
    <w:rsid w:val="00E222D7"/>
    <w:rsid w:val="00E224E7"/>
    <w:rsid w:val="00E237D1"/>
    <w:rsid w:val="00E2410B"/>
    <w:rsid w:val="00E244B4"/>
    <w:rsid w:val="00E2457E"/>
    <w:rsid w:val="00E24CC7"/>
    <w:rsid w:val="00E2520C"/>
    <w:rsid w:val="00E25954"/>
    <w:rsid w:val="00E25E5B"/>
    <w:rsid w:val="00E260A9"/>
    <w:rsid w:val="00E26B1A"/>
    <w:rsid w:val="00E2793E"/>
    <w:rsid w:val="00E31B05"/>
    <w:rsid w:val="00E3309A"/>
    <w:rsid w:val="00E3375C"/>
    <w:rsid w:val="00E3384C"/>
    <w:rsid w:val="00E3411D"/>
    <w:rsid w:val="00E34E86"/>
    <w:rsid w:val="00E353EA"/>
    <w:rsid w:val="00E35478"/>
    <w:rsid w:val="00E359CA"/>
    <w:rsid w:val="00E35AE8"/>
    <w:rsid w:val="00E3673D"/>
    <w:rsid w:val="00E369F6"/>
    <w:rsid w:val="00E37771"/>
    <w:rsid w:val="00E377B9"/>
    <w:rsid w:val="00E40049"/>
    <w:rsid w:val="00E41835"/>
    <w:rsid w:val="00E42776"/>
    <w:rsid w:val="00E4454D"/>
    <w:rsid w:val="00E44815"/>
    <w:rsid w:val="00E44BBA"/>
    <w:rsid w:val="00E45DD4"/>
    <w:rsid w:val="00E46774"/>
    <w:rsid w:val="00E46819"/>
    <w:rsid w:val="00E46913"/>
    <w:rsid w:val="00E46B51"/>
    <w:rsid w:val="00E46DB3"/>
    <w:rsid w:val="00E47A4E"/>
    <w:rsid w:val="00E47CB6"/>
    <w:rsid w:val="00E47DB0"/>
    <w:rsid w:val="00E50158"/>
    <w:rsid w:val="00E50219"/>
    <w:rsid w:val="00E50821"/>
    <w:rsid w:val="00E5146F"/>
    <w:rsid w:val="00E522E6"/>
    <w:rsid w:val="00E52514"/>
    <w:rsid w:val="00E5332E"/>
    <w:rsid w:val="00E53541"/>
    <w:rsid w:val="00E537F0"/>
    <w:rsid w:val="00E53C61"/>
    <w:rsid w:val="00E53E59"/>
    <w:rsid w:val="00E53E98"/>
    <w:rsid w:val="00E541F4"/>
    <w:rsid w:val="00E54235"/>
    <w:rsid w:val="00E544A9"/>
    <w:rsid w:val="00E54739"/>
    <w:rsid w:val="00E54ADA"/>
    <w:rsid w:val="00E54C40"/>
    <w:rsid w:val="00E54F00"/>
    <w:rsid w:val="00E54F49"/>
    <w:rsid w:val="00E550A8"/>
    <w:rsid w:val="00E5589F"/>
    <w:rsid w:val="00E55A67"/>
    <w:rsid w:val="00E55E78"/>
    <w:rsid w:val="00E55EFF"/>
    <w:rsid w:val="00E564D8"/>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5B33"/>
    <w:rsid w:val="00E769AD"/>
    <w:rsid w:val="00E76B97"/>
    <w:rsid w:val="00E777F8"/>
    <w:rsid w:val="00E803D9"/>
    <w:rsid w:val="00E808E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6F9A"/>
    <w:rsid w:val="00EA76B8"/>
    <w:rsid w:val="00EA773E"/>
    <w:rsid w:val="00EA7A3F"/>
    <w:rsid w:val="00EA7A98"/>
    <w:rsid w:val="00EB04C6"/>
    <w:rsid w:val="00EB05B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3C5"/>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70D"/>
    <w:rsid w:val="00ED69E5"/>
    <w:rsid w:val="00ED72D3"/>
    <w:rsid w:val="00ED789C"/>
    <w:rsid w:val="00ED78AB"/>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334"/>
    <w:rsid w:val="00EF393C"/>
    <w:rsid w:val="00EF3BDE"/>
    <w:rsid w:val="00EF3EF0"/>
    <w:rsid w:val="00EF3F85"/>
    <w:rsid w:val="00EF4107"/>
    <w:rsid w:val="00EF4FCA"/>
    <w:rsid w:val="00EF55E5"/>
    <w:rsid w:val="00EF6914"/>
    <w:rsid w:val="00EF692D"/>
    <w:rsid w:val="00EF6A09"/>
    <w:rsid w:val="00EF6CCC"/>
    <w:rsid w:val="00EF72A1"/>
    <w:rsid w:val="00EF72FE"/>
    <w:rsid w:val="00EF738B"/>
    <w:rsid w:val="00EF772E"/>
    <w:rsid w:val="00EF7870"/>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17F5D"/>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BF4"/>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BE0"/>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47AFF"/>
    <w:rsid w:val="00F50EF1"/>
    <w:rsid w:val="00F5135C"/>
    <w:rsid w:val="00F51840"/>
    <w:rsid w:val="00F51F59"/>
    <w:rsid w:val="00F5250E"/>
    <w:rsid w:val="00F52669"/>
    <w:rsid w:val="00F52AA1"/>
    <w:rsid w:val="00F52ECF"/>
    <w:rsid w:val="00F533A4"/>
    <w:rsid w:val="00F5403E"/>
    <w:rsid w:val="00F5478F"/>
    <w:rsid w:val="00F55089"/>
    <w:rsid w:val="00F5586C"/>
    <w:rsid w:val="00F56272"/>
    <w:rsid w:val="00F56484"/>
    <w:rsid w:val="00F5684A"/>
    <w:rsid w:val="00F56C05"/>
    <w:rsid w:val="00F56E59"/>
    <w:rsid w:val="00F57717"/>
    <w:rsid w:val="00F57B44"/>
    <w:rsid w:val="00F600B0"/>
    <w:rsid w:val="00F61161"/>
    <w:rsid w:val="00F6182E"/>
    <w:rsid w:val="00F61DFC"/>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6FC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14F"/>
    <w:rsid w:val="00F74841"/>
    <w:rsid w:val="00F74937"/>
    <w:rsid w:val="00F7496A"/>
    <w:rsid w:val="00F75670"/>
    <w:rsid w:val="00F76144"/>
    <w:rsid w:val="00F76DBA"/>
    <w:rsid w:val="00F774C1"/>
    <w:rsid w:val="00F779D6"/>
    <w:rsid w:val="00F804C2"/>
    <w:rsid w:val="00F8064F"/>
    <w:rsid w:val="00F806A8"/>
    <w:rsid w:val="00F808FB"/>
    <w:rsid w:val="00F809BC"/>
    <w:rsid w:val="00F81878"/>
    <w:rsid w:val="00F81D2B"/>
    <w:rsid w:val="00F82A79"/>
    <w:rsid w:val="00F82F22"/>
    <w:rsid w:val="00F8318B"/>
    <w:rsid w:val="00F83645"/>
    <w:rsid w:val="00F83AFB"/>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1555"/>
    <w:rsid w:val="00F919AC"/>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5335"/>
    <w:rsid w:val="00FA5728"/>
    <w:rsid w:val="00FA7C6D"/>
    <w:rsid w:val="00FB03EA"/>
    <w:rsid w:val="00FB0C54"/>
    <w:rsid w:val="00FB1962"/>
    <w:rsid w:val="00FB28C5"/>
    <w:rsid w:val="00FB3183"/>
    <w:rsid w:val="00FB381D"/>
    <w:rsid w:val="00FB3959"/>
    <w:rsid w:val="00FB4F84"/>
    <w:rsid w:val="00FB52F3"/>
    <w:rsid w:val="00FB53AE"/>
    <w:rsid w:val="00FB63C6"/>
    <w:rsid w:val="00FB6B74"/>
    <w:rsid w:val="00FB70DC"/>
    <w:rsid w:val="00FB7598"/>
    <w:rsid w:val="00FB7C17"/>
    <w:rsid w:val="00FC029F"/>
    <w:rsid w:val="00FC0854"/>
    <w:rsid w:val="00FC0BE7"/>
    <w:rsid w:val="00FC0C4C"/>
    <w:rsid w:val="00FC0D33"/>
    <w:rsid w:val="00FC15E7"/>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829"/>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02E"/>
    <w:rsid w:val="00FE11A8"/>
    <w:rsid w:val="00FE1211"/>
    <w:rsid w:val="00FE1F27"/>
    <w:rsid w:val="00FE1F6A"/>
    <w:rsid w:val="00FE210A"/>
    <w:rsid w:val="00FE228A"/>
    <w:rsid w:val="00FE39B0"/>
    <w:rsid w:val="00FE3D62"/>
    <w:rsid w:val="00FE3E69"/>
    <w:rsid w:val="00FE4B66"/>
    <w:rsid w:val="00FE4D0C"/>
    <w:rsid w:val="00FE4F10"/>
    <w:rsid w:val="00FE5C15"/>
    <w:rsid w:val="00FE69C1"/>
    <w:rsid w:val="00FE7EC5"/>
    <w:rsid w:val="00FF18D1"/>
    <w:rsid w:val="00FF1FA5"/>
    <w:rsid w:val="00FF2B38"/>
    <w:rsid w:val="00FF2FD7"/>
    <w:rsid w:val="00FF38B8"/>
    <w:rsid w:val="00FF3C05"/>
    <w:rsid w:val="00FF4116"/>
    <w:rsid w:val="00FF4697"/>
    <w:rsid w:val="00FF4A7F"/>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977DE1DC-43F5-4E7E-9EFE-73B29BCFA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LG">
    <w:name w:val="LG"/>
    <w:basedOn w:val="Normal"/>
    <w:link w:val="LGChar"/>
    <w:qFormat/>
    <w:rsid w:val="00081ABE"/>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081ABE"/>
  </w:style>
  <w:style w:type="paragraph" w:customStyle="1" w:styleId="EW">
    <w:name w:val="EW"/>
    <w:basedOn w:val="Normal"/>
    <w:rsid w:val="00AA7E28"/>
    <w:pPr>
      <w:keepLines/>
      <w:spacing w:after="0"/>
      <w:ind w:left="1702" w:hanging="1418"/>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A9B23-1859-4CE4-B79B-4649D5E3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1194</Words>
  <Characters>6812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3</cp:revision>
  <cp:lastPrinted>2017-03-24T06:34:00Z</cp:lastPrinted>
  <dcterms:created xsi:type="dcterms:W3CDTF">2019-10-02T06:10:00Z</dcterms:created>
  <dcterms:modified xsi:type="dcterms:W3CDTF">2019-10-08T05:00:00Z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